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94" w:rsidRDefault="009B5194" w:rsidP="009B5194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9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9B5194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9B5194">
        <w:rPr>
          <w:rFonts w:ascii="Times New Roman" w:eastAsia="Times New Roman" w:hAnsi="Times New Roman" w:cs="Times New Roman"/>
          <w:sz w:val="28"/>
          <w:szCs w:val="28"/>
        </w:rPr>
        <w:t xml:space="preserve"> от 01.05.2019 N 84-ФЗ"О внесении изменений в Федеральный закон "О гражданской обороне"</w:t>
      </w:r>
    </w:p>
    <w:p w:rsidR="009B5194" w:rsidRPr="009B5194" w:rsidRDefault="009B5194" w:rsidP="009B5194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94">
        <w:rPr>
          <w:rFonts w:ascii="Times New Roman" w:eastAsia="Times New Roman" w:hAnsi="Times New Roman" w:cs="Times New Roman"/>
          <w:sz w:val="28"/>
          <w:szCs w:val="28"/>
        </w:rPr>
        <w:t>Согласно поправкам в закон за организацию и проведение мероприятий по гражданской обороне и защите населения руководители субъектов РФ будут нести персональную ответственность.</w:t>
      </w:r>
    </w:p>
    <w:p w:rsidR="009B5194" w:rsidRPr="009B5194" w:rsidRDefault="009B5194" w:rsidP="009B5194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94">
        <w:rPr>
          <w:rFonts w:ascii="Times New Roman" w:eastAsia="Times New Roman" w:hAnsi="Times New Roman" w:cs="Times New Roman"/>
          <w:sz w:val="28"/>
          <w:szCs w:val="28"/>
        </w:rPr>
        <w:t>Определено также, что ведение гражданской обороны на территории РФ начинается только с момента введения в действие Президентом РФ плана гражданской обороны и защиты населения.</w:t>
      </w:r>
    </w:p>
    <w:p w:rsidR="009B5194" w:rsidRPr="009B5194" w:rsidRDefault="009B5194" w:rsidP="009B5194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9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вступает в силу по истечении 180 дней после дня его официального опубликования. </w:t>
      </w:r>
    </w:p>
    <w:p w:rsidR="00FC7FAB" w:rsidRPr="00FC7FAB" w:rsidRDefault="00FC7FAB" w:rsidP="00FC7FA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88F" w:rsidRPr="00F0788F" w:rsidRDefault="00F0788F" w:rsidP="00F0788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74B" w:rsidRPr="003E074B" w:rsidRDefault="003E074B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D1C" w:rsidRPr="00272D1C" w:rsidRDefault="00272D1C" w:rsidP="00F265D6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35B" w:rsidRDefault="00FA035B" w:rsidP="005E25CC">
      <w:pPr>
        <w:spacing w:after="0" w:line="240" w:lineRule="auto"/>
      </w:pPr>
      <w:r>
        <w:separator/>
      </w:r>
    </w:p>
  </w:endnote>
  <w:endnote w:type="continuationSeparator" w:id="1">
    <w:p w:rsidR="00FA035B" w:rsidRDefault="00FA035B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35B" w:rsidRDefault="00FA035B" w:rsidP="005E25CC">
      <w:pPr>
        <w:spacing w:after="0" w:line="240" w:lineRule="auto"/>
      </w:pPr>
      <w:r>
        <w:separator/>
      </w:r>
    </w:p>
  </w:footnote>
  <w:footnote w:type="continuationSeparator" w:id="1">
    <w:p w:rsidR="00FA035B" w:rsidRDefault="00FA035B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2552D9"/>
    <w:rsid w:val="00272D1C"/>
    <w:rsid w:val="003E074B"/>
    <w:rsid w:val="003E0DCE"/>
    <w:rsid w:val="00533F37"/>
    <w:rsid w:val="00535375"/>
    <w:rsid w:val="005C468B"/>
    <w:rsid w:val="005E25CC"/>
    <w:rsid w:val="00907C2F"/>
    <w:rsid w:val="009B5194"/>
    <w:rsid w:val="00C26B29"/>
    <w:rsid w:val="00C56B82"/>
    <w:rsid w:val="00D73EF9"/>
    <w:rsid w:val="00F0788F"/>
    <w:rsid w:val="00F265D6"/>
    <w:rsid w:val="00FA035B"/>
    <w:rsid w:val="00FC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7D20F3259167DEFC26C7EFF2720A3B4D33A6BA7FDE95A2511A5CE541132478D7823822267F987779E5D554E4W0d0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2019-07-12T04:46:00Z</dcterms:created>
  <dcterms:modified xsi:type="dcterms:W3CDTF">2019-07-12T04:46:00Z</dcterms:modified>
</cp:coreProperties>
</file>