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217" w:type="dxa"/>
        <w:tblLayout w:type="fixed"/>
        <w:tblCellMar>
          <w:left w:w="107" w:type="dxa"/>
          <w:right w:w="107" w:type="dxa"/>
        </w:tblCellMar>
        <w:tblLook w:val="04A0" w:firstRow="1" w:lastRow="0" w:firstColumn="1" w:lastColumn="0" w:noHBand="0" w:noVBand="1"/>
      </w:tblPr>
      <w:tblGrid>
        <w:gridCol w:w="4575"/>
        <w:gridCol w:w="1410"/>
        <w:gridCol w:w="4545"/>
      </w:tblGrid>
      <w:tr w:rsidR="000E4A99" w:rsidRPr="000E4A99" w:rsidTr="006F7BFF">
        <w:trPr>
          <w:cantSplit/>
          <w:trHeight w:val="2048"/>
        </w:trPr>
        <w:tc>
          <w:tcPr>
            <w:tcW w:w="4575" w:type="dxa"/>
          </w:tcPr>
          <w:p w:rsidR="000E4A99" w:rsidRPr="000E4A99" w:rsidRDefault="000E4A99" w:rsidP="000E4A99">
            <w:pPr>
              <w:keepNext/>
              <w:tabs>
                <w:tab w:val="num" w:pos="0"/>
              </w:tabs>
              <w:suppressAutoHyphens/>
              <w:snapToGrid w:val="0"/>
              <w:ind w:left="1296" w:hanging="1296"/>
              <w:jc w:val="center"/>
              <w:outlineLvl w:val="6"/>
              <w:rPr>
                <w:rFonts w:ascii="Arial New Bash" w:hAnsi="Arial New Bash" w:cs="Arial"/>
                <w:b/>
                <w:bCs/>
                <w:szCs w:val="20"/>
                <w:lang w:eastAsia="ar-SA"/>
              </w:rPr>
            </w:pPr>
          </w:p>
          <w:p w:rsidR="000E4A99" w:rsidRPr="000E4A99" w:rsidRDefault="000E4A99" w:rsidP="000E4A99">
            <w:pPr>
              <w:suppressAutoHyphens/>
              <w:jc w:val="center"/>
              <w:rPr>
                <w:b/>
                <w:bCs/>
                <w:caps/>
                <w:sz w:val="20"/>
                <w:szCs w:val="20"/>
                <w:lang w:eastAsia="ar-SA"/>
              </w:rPr>
            </w:pPr>
            <w:r w:rsidRPr="000E4A99">
              <w:rPr>
                <w:sz w:val="20"/>
                <w:szCs w:val="20"/>
                <w:lang w:eastAsia="ar-SA"/>
              </w:rPr>
              <w:t xml:space="preserve">     </w:t>
            </w:r>
            <w:r w:rsidRPr="000E4A99">
              <w:rPr>
                <w:b/>
                <w:bCs/>
                <w:caps/>
                <w:sz w:val="20"/>
                <w:szCs w:val="20"/>
                <w:lang w:eastAsia="ar-SA"/>
              </w:rPr>
              <w:t>Башкортостан  республикаһы</w:t>
            </w:r>
            <w:r w:rsidRPr="000E4A99">
              <w:rPr>
                <w:b/>
                <w:bCs/>
                <w:sz w:val="20"/>
                <w:szCs w:val="20"/>
                <w:lang w:eastAsia="ar-SA"/>
              </w:rPr>
              <w:t xml:space="preserve">  </w:t>
            </w:r>
            <w:r w:rsidRPr="000E4A99">
              <w:rPr>
                <w:b/>
                <w:bCs/>
                <w:caps/>
                <w:sz w:val="20"/>
                <w:szCs w:val="20"/>
                <w:lang w:eastAsia="ar-SA"/>
              </w:rPr>
              <w:t xml:space="preserve"> </w:t>
            </w:r>
          </w:p>
          <w:p w:rsidR="000E4A99" w:rsidRPr="000E4A99" w:rsidRDefault="000E4A99" w:rsidP="000E4A99">
            <w:pPr>
              <w:suppressAutoHyphens/>
              <w:jc w:val="center"/>
              <w:rPr>
                <w:b/>
                <w:bCs/>
                <w:caps/>
                <w:sz w:val="20"/>
                <w:szCs w:val="20"/>
                <w:lang w:eastAsia="ar-SA"/>
              </w:rPr>
            </w:pPr>
          </w:p>
          <w:p w:rsidR="000E4A99" w:rsidRPr="000E4A99" w:rsidRDefault="000E4A99" w:rsidP="000E4A99">
            <w:pPr>
              <w:suppressAutoHyphens/>
              <w:jc w:val="center"/>
              <w:rPr>
                <w:b/>
                <w:bCs/>
                <w:caps/>
                <w:sz w:val="20"/>
                <w:szCs w:val="20"/>
                <w:lang w:eastAsia="ar-SA"/>
              </w:rPr>
            </w:pPr>
            <w:r w:rsidRPr="000E4A99">
              <w:rPr>
                <w:b/>
                <w:bCs/>
                <w:caps/>
                <w:sz w:val="20"/>
                <w:szCs w:val="20"/>
                <w:lang w:eastAsia="ar-SA"/>
              </w:rPr>
              <w:t>Ғафури  районы</w:t>
            </w:r>
          </w:p>
          <w:p w:rsidR="000E4A99" w:rsidRPr="000E4A99" w:rsidRDefault="000E4A99" w:rsidP="000E4A99">
            <w:pPr>
              <w:suppressAutoHyphens/>
              <w:jc w:val="center"/>
              <w:rPr>
                <w:b/>
                <w:bCs/>
                <w:caps/>
                <w:sz w:val="20"/>
                <w:szCs w:val="20"/>
                <w:lang w:eastAsia="ar-SA"/>
              </w:rPr>
            </w:pPr>
            <w:r w:rsidRPr="000E4A99">
              <w:rPr>
                <w:b/>
                <w:bCs/>
                <w:caps/>
                <w:sz w:val="20"/>
                <w:szCs w:val="20"/>
                <w:lang w:eastAsia="ar-SA"/>
              </w:rPr>
              <w:t xml:space="preserve">   МУНИЦИПАЛЬ  РАЙОНЫНЫң</w:t>
            </w:r>
          </w:p>
          <w:p w:rsidR="000E4A99" w:rsidRPr="000E4A99" w:rsidRDefault="000E4A99" w:rsidP="000E4A99">
            <w:pPr>
              <w:suppressAutoHyphens/>
              <w:jc w:val="center"/>
              <w:rPr>
                <w:b/>
                <w:bCs/>
                <w:caps/>
                <w:sz w:val="20"/>
                <w:szCs w:val="20"/>
                <w:lang w:eastAsia="ar-SA"/>
              </w:rPr>
            </w:pPr>
            <w:r w:rsidRPr="000E4A99">
              <w:rPr>
                <w:b/>
                <w:bCs/>
                <w:caps/>
                <w:sz w:val="40"/>
                <w:szCs w:val="40"/>
                <w:lang w:eastAsia="ar-SA"/>
              </w:rPr>
              <w:t xml:space="preserve"> </w:t>
            </w:r>
            <w:r w:rsidRPr="000E4A99">
              <w:rPr>
                <w:rFonts w:ascii="Arial" w:hAnsi="Arial" w:cs="Arial"/>
                <w:b/>
                <w:bCs/>
                <w:caps/>
                <w:sz w:val="20"/>
                <w:szCs w:val="20"/>
                <w:lang w:eastAsia="ar-SA"/>
              </w:rPr>
              <w:t>Ҡ</w:t>
            </w:r>
            <w:r w:rsidRPr="000E4A99">
              <w:rPr>
                <w:b/>
                <w:bCs/>
                <w:caps/>
                <w:sz w:val="20"/>
                <w:szCs w:val="20"/>
                <w:lang w:eastAsia="ar-SA"/>
              </w:rPr>
              <w:t xml:space="preserve">АУАРзЫ  АУЫЛ  СОВЕТЫ  АУЫЛ БИЛәМәһЕ  СОВЕТЫ </w:t>
            </w:r>
          </w:p>
          <w:p w:rsidR="000E4A99" w:rsidRPr="000E4A99" w:rsidRDefault="000E4A99" w:rsidP="000E4A99">
            <w:pPr>
              <w:suppressAutoHyphens/>
              <w:rPr>
                <w:b/>
                <w:bCs/>
                <w:sz w:val="20"/>
                <w:szCs w:val="20"/>
                <w:lang w:eastAsia="ar-SA"/>
              </w:rPr>
            </w:pPr>
          </w:p>
        </w:tc>
        <w:tc>
          <w:tcPr>
            <w:tcW w:w="1410" w:type="dxa"/>
            <w:hideMark/>
          </w:tcPr>
          <w:p w:rsidR="000E4A99" w:rsidRPr="000E4A99" w:rsidRDefault="000E4A99" w:rsidP="000E4A99">
            <w:pPr>
              <w:suppressAutoHyphens/>
              <w:snapToGrid w:val="0"/>
              <w:spacing w:before="120"/>
              <w:ind w:left="-107"/>
              <w:rPr>
                <w:b/>
                <w:spacing w:val="20"/>
                <w:szCs w:val="20"/>
                <w:lang w:eastAsia="ar-SA"/>
              </w:rPr>
            </w:pPr>
            <w:r w:rsidRPr="000E4A99">
              <w:rPr>
                <w:b/>
                <w:sz w:val="20"/>
                <w:szCs w:val="20"/>
                <w:lang w:eastAsia="ar-SA"/>
              </w:rPr>
              <w:t xml:space="preserve">   </w:t>
            </w:r>
            <w:r>
              <w:rPr>
                <w:b/>
                <w:noProof/>
                <w:sz w:val="20"/>
                <w:szCs w:val="20"/>
                <w:lang w:val="ba-RU" w:eastAsia="ba-RU"/>
              </w:rPr>
              <w:drawing>
                <wp:inline distT="0" distB="0" distL="0" distR="0">
                  <wp:extent cx="790575" cy="981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solidFill>
                            <a:srgbClr val="FFFFFF"/>
                          </a:solidFill>
                          <a:ln>
                            <a:noFill/>
                          </a:ln>
                        </pic:spPr>
                      </pic:pic>
                    </a:graphicData>
                  </a:graphic>
                </wp:inline>
              </w:drawing>
            </w:r>
          </w:p>
        </w:tc>
        <w:tc>
          <w:tcPr>
            <w:tcW w:w="4545" w:type="dxa"/>
          </w:tcPr>
          <w:p w:rsidR="000E4A99" w:rsidRPr="000E4A99" w:rsidRDefault="000E4A99" w:rsidP="000E4A99">
            <w:pPr>
              <w:suppressAutoHyphens/>
              <w:snapToGrid w:val="0"/>
              <w:jc w:val="center"/>
              <w:rPr>
                <w:b/>
                <w:spacing w:val="20"/>
                <w:szCs w:val="20"/>
                <w:lang w:eastAsia="ar-SA"/>
              </w:rPr>
            </w:pPr>
          </w:p>
          <w:p w:rsidR="000E4A99" w:rsidRPr="000E4A99" w:rsidRDefault="000E4A99" w:rsidP="000E4A99">
            <w:pPr>
              <w:keepNext/>
              <w:tabs>
                <w:tab w:val="num" w:pos="0"/>
              </w:tabs>
              <w:suppressAutoHyphens/>
              <w:ind w:left="432" w:hanging="432"/>
              <w:jc w:val="center"/>
              <w:outlineLvl w:val="0"/>
              <w:rPr>
                <w:b/>
                <w:bCs/>
                <w:spacing w:val="20"/>
                <w:sz w:val="20"/>
                <w:szCs w:val="20"/>
                <w:lang w:eastAsia="ar-SA"/>
              </w:rPr>
            </w:pPr>
            <w:r w:rsidRPr="000E4A99">
              <w:rPr>
                <w:b/>
                <w:bCs/>
                <w:spacing w:val="20"/>
                <w:sz w:val="20"/>
                <w:szCs w:val="20"/>
                <w:lang w:eastAsia="ar-SA"/>
              </w:rPr>
              <w:t>РЕСПУБЛИКА БАШКОРТОСТАН</w:t>
            </w:r>
          </w:p>
          <w:p w:rsidR="000E4A99" w:rsidRPr="000E4A99" w:rsidRDefault="000E4A99" w:rsidP="000E4A99">
            <w:pPr>
              <w:suppressAutoHyphens/>
              <w:rPr>
                <w:sz w:val="20"/>
                <w:szCs w:val="20"/>
                <w:lang w:eastAsia="ar-SA"/>
              </w:rPr>
            </w:pPr>
          </w:p>
          <w:p w:rsidR="000E4A99" w:rsidRPr="000E4A99" w:rsidRDefault="000E4A99" w:rsidP="000E4A99">
            <w:pPr>
              <w:keepNext/>
              <w:tabs>
                <w:tab w:val="num" w:pos="0"/>
              </w:tabs>
              <w:suppressAutoHyphens/>
              <w:ind w:left="432" w:hanging="432"/>
              <w:jc w:val="center"/>
              <w:outlineLvl w:val="0"/>
              <w:rPr>
                <w:b/>
                <w:bCs/>
                <w:spacing w:val="20"/>
                <w:sz w:val="20"/>
                <w:szCs w:val="20"/>
                <w:lang w:eastAsia="ar-SA"/>
              </w:rPr>
            </w:pPr>
            <w:r w:rsidRPr="000E4A99">
              <w:rPr>
                <w:b/>
                <w:bCs/>
                <w:spacing w:val="20"/>
                <w:sz w:val="20"/>
                <w:szCs w:val="20"/>
                <w:lang w:eastAsia="ar-SA"/>
              </w:rPr>
              <w:t xml:space="preserve">СОВЕТ </w:t>
            </w:r>
          </w:p>
          <w:p w:rsidR="000E4A99" w:rsidRPr="000E4A99" w:rsidRDefault="000E4A99" w:rsidP="000E4A99">
            <w:pPr>
              <w:keepNext/>
              <w:tabs>
                <w:tab w:val="num" w:pos="0"/>
              </w:tabs>
              <w:suppressAutoHyphens/>
              <w:ind w:left="432" w:hanging="432"/>
              <w:jc w:val="center"/>
              <w:outlineLvl w:val="0"/>
              <w:rPr>
                <w:b/>
                <w:spacing w:val="20"/>
                <w:sz w:val="20"/>
                <w:szCs w:val="20"/>
                <w:lang w:eastAsia="ar-SA"/>
              </w:rPr>
            </w:pPr>
            <w:r w:rsidRPr="000E4A99">
              <w:rPr>
                <w:b/>
                <w:spacing w:val="20"/>
                <w:sz w:val="20"/>
                <w:szCs w:val="20"/>
                <w:lang w:eastAsia="ar-SA"/>
              </w:rPr>
              <w:t>СЕЛЬСКОГО ПОСЕЛЕНИЯ КОВАРДИНСКИЙ СЕЛЬСОВЕТ МУНИЦИПАЛЬНОГО РАЙОНА</w:t>
            </w:r>
          </w:p>
          <w:p w:rsidR="000E4A99" w:rsidRPr="000E4A99" w:rsidRDefault="000E4A99" w:rsidP="000E4A99">
            <w:pPr>
              <w:suppressAutoHyphens/>
              <w:jc w:val="center"/>
              <w:rPr>
                <w:b/>
                <w:spacing w:val="-20"/>
                <w:sz w:val="20"/>
                <w:szCs w:val="20"/>
                <w:lang w:eastAsia="ar-SA"/>
              </w:rPr>
            </w:pPr>
            <w:r w:rsidRPr="000E4A99">
              <w:rPr>
                <w:b/>
                <w:spacing w:val="-20"/>
                <w:sz w:val="20"/>
                <w:szCs w:val="20"/>
                <w:lang w:eastAsia="ar-SA"/>
              </w:rPr>
              <w:t>ГАФУРИЙСКИЙ   РАЙОН</w:t>
            </w:r>
          </w:p>
        </w:tc>
      </w:tr>
    </w:tbl>
    <w:p w:rsidR="000E4A99" w:rsidRPr="000E4A99" w:rsidRDefault="000E4A99" w:rsidP="000E4A99">
      <w:pPr>
        <w:suppressAutoHyphens/>
        <w:jc w:val="center"/>
        <w:rPr>
          <w:sz w:val="20"/>
          <w:szCs w:val="20"/>
          <w:lang w:eastAsia="ar-SA"/>
        </w:rPr>
      </w:pPr>
    </w:p>
    <w:tbl>
      <w:tblPr>
        <w:tblW w:w="0" w:type="auto"/>
        <w:tblInd w:w="108" w:type="dxa"/>
        <w:tblLayout w:type="fixed"/>
        <w:tblLook w:val="04A0" w:firstRow="1" w:lastRow="0" w:firstColumn="1" w:lastColumn="0" w:noHBand="0" w:noVBand="1"/>
      </w:tblPr>
      <w:tblGrid>
        <w:gridCol w:w="10206"/>
      </w:tblGrid>
      <w:tr w:rsidR="000E4A99" w:rsidRPr="000E4A99" w:rsidTr="006F7BFF">
        <w:tc>
          <w:tcPr>
            <w:tcW w:w="10206" w:type="dxa"/>
            <w:tcBorders>
              <w:top w:val="nil"/>
              <w:left w:val="nil"/>
              <w:bottom w:val="double" w:sz="24" w:space="0" w:color="000000"/>
              <w:right w:val="nil"/>
            </w:tcBorders>
          </w:tcPr>
          <w:p w:rsidR="000E4A99" w:rsidRPr="000E4A99" w:rsidRDefault="000E4A99" w:rsidP="000E4A99">
            <w:pPr>
              <w:suppressAutoHyphens/>
              <w:snapToGrid w:val="0"/>
              <w:jc w:val="center"/>
              <w:rPr>
                <w:rFonts w:ascii="Arial" w:hAnsi="Arial" w:cs="Arial"/>
                <w:sz w:val="2"/>
                <w:szCs w:val="20"/>
                <w:lang w:eastAsia="ar-SA"/>
              </w:rPr>
            </w:pPr>
          </w:p>
        </w:tc>
      </w:tr>
    </w:tbl>
    <w:p w:rsidR="000E4A99" w:rsidRPr="00707180" w:rsidRDefault="000E4A99" w:rsidP="000E4A99">
      <w:pPr>
        <w:rPr>
          <w:color w:val="000000" w:themeColor="text1"/>
        </w:rPr>
      </w:pPr>
    </w:p>
    <w:p w:rsidR="00376978" w:rsidRDefault="00376978" w:rsidP="00376978">
      <w:pPr>
        <w:ind w:firstLine="6379"/>
        <w:rPr>
          <w:color w:val="000000" w:themeColor="text1"/>
        </w:rPr>
      </w:pPr>
    </w:p>
    <w:p w:rsidR="0045499D" w:rsidRPr="00707180" w:rsidRDefault="0045499D" w:rsidP="00376978">
      <w:pPr>
        <w:ind w:firstLine="6379"/>
        <w:rPr>
          <w:color w:val="000000" w:themeColor="text1"/>
        </w:rPr>
      </w:pPr>
    </w:p>
    <w:p w:rsidR="00376978" w:rsidRDefault="000E4A99" w:rsidP="00376978">
      <w:pPr>
        <w:rPr>
          <w:b/>
          <w:color w:val="000000" w:themeColor="text1"/>
          <w:sz w:val="28"/>
        </w:rPr>
      </w:pPr>
      <w:r>
        <w:rPr>
          <w:b/>
          <w:color w:val="000000" w:themeColor="text1"/>
          <w:sz w:val="28"/>
        </w:rPr>
        <w:t xml:space="preserve">                                                  РЕШЕНИЕ </w:t>
      </w:r>
    </w:p>
    <w:p w:rsidR="0045499D" w:rsidRPr="00707180" w:rsidRDefault="0045499D"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DA0E23">
        <w:rPr>
          <w:b/>
          <w:color w:val="000000" w:themeColor="text1"/>
          <w:sz w:val="28"/>
        </w:rPr>
        <w:t>Ковардинский</w:t>
      </w:r>
      <w:r w:rsidRPr="00707180">
        <w:rPr>
          <w:b/>
          <w:color w:val="000000" w:themeColor="text1"/>
          <w:sz w:val="28"/>
        </w:rPr>
        <w:t xml:space="preserve"> сельсовет муниципального района </w:t>
      </w:r>
      <w:r w:rsidR="00E04FEE">
        <w:rPr>
          <w:b/>
          <w:color w:val="000000" w:themeColor="text1"/>
          <w:sz w:val="28"/>
        </w:rPr>
        <w:t>Гафурийский</w:t>
      </w:r>
      <w:r w:rsidRPr="00707180">
        <w:rPr>
          <w:b/>
          <w:color w:val="000000" w:themeColor="text1"/>
          <w:sz w:val="28"/>
        </w:rPr>
        <w:t xml:space="preserve"> район </w:t>
      </w:r>
    </w:p>
    <w:p w:rsidR="00FA6FEA" w:rsidRDefault="00FA6FEA" w:rsidP="00FA6FEA">
      <w:pPr>
        <w:jc w:val="center"/>
        <w:rPr>
          <w:b/>
          <w:color w:val="000000" w:themeColor="text1"/>
          <w:sz w:val="28"/>
        </w:rPr>
      </w:pPr>
      <w:r w:rsidRPr="00707180">
        <w:rPr>
          <w:b/>
          <w:color w:val="000000" w:themeColor="text1"/>
          <w:sz w:val="28"/>
        </w:rPr>
        <w:t>Республики Башкортостан</w:t>
      </w:r>
    </w:p>
    <w:p w:rsidR="0045499D" w:rsidRPr="00707180" w:rsidRDefault="0045499D" w:rsidP="00FA6FEA">
      <w:pPr>
        <w:jc w:val="center"/>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DA0E23">
        <w:rPr>
          <w:b/>
          <w:color w:val="000000" w:themeColor="text1"/>
          <w:sz w:val="28"/>
        </w:rPr>
        <w:t xml:space="preserve"> Ковардинский </w:t>
      </w:r>
      <w:r w:rsidRPr="00707180">
        <w:rPr>
          <w:b/>
          <w:color w:val="000000" w:themeColor="text1"/>
          <w:sz w:val="28"/>
        </w:rPr>
        <w:t xml:space="preserve"> сельсовет  муниципального района </w:t>
      </w:r>
      <w:r w:rsidR="00E04FEE">
        <w:rPr>
          <w:b/>
          <w:color w:val="000000" w:themeColor="text1"/>
          <w:sz w:val="28"/>
        </w:rPr>
        <w:t>Гафурийский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00B2203A">
        <w:rPr>
          <w:color w:val="000000" w:themeColor="text1"/>
          <w:sz w:val="28"/>
        </w:rPr>
        <w:t xml:space="preserve"> Совета сельского поселения Ковардинский </w:t>
      </w:r>
      <w:r w:rsidRPr="00707180">
        <w:rPr>
          <w:color w:val="000000" w:themeColor="text1"/>
          <w:sz w:val="28"/>
        </w:rPr>
        <w:t xml:space="preserve"> сельсовет  муниципального района </w:t>
      </w:r>
      <w:r w:rsidR="00E04FEE">
        <w:rPr>
          <w:color w:val="000000" w:themeColor="text1"/>
          <w:sz w:val="28"/>
        </w:rPr>
        <w:t>Гафурийский</w:t>
      </w:r>
      <w:r w:rsidRPr="00707180">
        <w:rPr>
          <w:color w:val="000000" w:themeColor="text1"/>
          <w:sz w:val="28"/>
        </w:rPr>
        <w:t xml:space="preserve"> район  </w:t>
      </w:r>
      <w:r w:rsidR="00E04FEE">
        <w:rPr>
          <w:color w:val="000000" w:themeColor="text1"/>
          <w:sz w:val="28"/>
        </w:rPr>
        <w:t xml:space="preserve">Республики Башкортостан </w:t>
      </w:r>
      <w:r w:rsidRPr="00707180">
        <w:rPr>
          <w:color w:val="000000" w:themeColor="text1"/>
          <w:sz w:val="28"/>
        </w:rPr>
        <w:t xml:space="preserve">от </w:t>
      </w:r>
      <w:r w:rsidR="00AC2BFE">
        <w:rPr>
          <w:color w:val="000000" w:themeColor="text1"/>
          <w:sz w:val="28"/>
        </w:rPr>
        <w:t xml:space="preserve">28 сентября </w:t>
      </w:r>
      <w:r w:rsidRPr="00707180">
        <w:rPr>
          <w:color w:val="000000" w:themeColor="text1"/>
          <w:sz w:val="28"/>
        </w:rPr>
        <w:t xml:space="preserve"> </w:t>
      </w:r>
      <w:r w:rsidR="00D60B48" w:rsidRPr="00707180">
        <w:rPr>
          <w:color w:val="000000" w:themeColor="text1"/>
          <w:sz w:val="28"/>
        </w:rPr>
        <w:t>20</w:t>
      </w:r>
      <w:r w:rsidR="00E04FEE">
        <w:rPr>
          <w:color w:val="000000" w:themeColor="text1"/>
          <w:sz w:val="28"/>
        </w:rPr>
        <w:t>15</w:t>
      </w:r>
      <w:r w:rsidRPr="00707180">
        <w:rPr>
          <w:color w:val="000000" w:themeColor="text1"/>
          <w:sz w:val="28"/>
        </w:rPr>
        <w:t xml:space="preserve"> года № </w:t>
      </w:r>
      <w:r w:rsidR="00AC2BFE">
        <w:rPr>
          <w:color w:val="000000" w:themeColor="text1"/>
          <w:sz w:val="28"/>
        </w:rPr>
        <w:t xml:space="preserve">1-14з </w:t>
      </w:r>
      <w:r w:rsidRPr="00707180">
        <w:rPr>
          <w:color w:val="000000" w:themeColor="text1"/>
          <w:sz w:val="28"/>
        </w:rPr>
        <w:t xml:space="preserve">«Об утверждении Регламента Совета  сельского поселения </w:t>
      </w:r>
      <w:r w:rsidR="00B2203A">
        <w:rPr>
          <w:color w:val="000000" w:themeColor="text1"/>
          <w:sz w:val="28"/>
        </w:rPr>
        <w:t xml:space="preserve"> Ковардинский </w:t>
      </w:r>
      <w:r w:rsidRPr="00707180">
        <w:rPr>
          <w:color w:val="000000" w:themeColor="text1"/>
          <w:sz w:val="28"/>
        </w:rPr>
        <w:t xml:space="preserve"> сельсовет  муниципального района </w:t>
      </w:r>
      <w:r w:rsidR="00E04FEE">
        <w:rPr>
          <w:color w:val="000000" w:themeColor="text1"/>
          <w:sz w:val="28"/>
        </w:rPr>
        <w:t>Гафурийский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DA0E23">
        <w:rPr>
          <w:color w:val="000000" w:themeColor="text1"/>
          <w:sz w:val="28"/>
        </w:rPr>
        <w:t xml:space="preserve">Ковардинский </w:t>
      </w:r>
      <w:r w:rsidRPr="00707180">
        <w:rPr>
          <w:color w:val="000000" w:themeColor="text1"/>
          <w:sz w:val="28"/>
        </w:rPr>
        <w:t xml:space="preserve"> сельсовет муниципального района </w:t>
      </w:r>
      <w:r w:rsidR="00E04FEE">
        <w:rPr>
          <w:color w:val="000000" w:themeColor="text1"/>
          <w:sz w:val="28"/>
        </w:rPr>
        <w:t xml:space="preserve">Гафурийский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DA0E23">
        <w:rPr>
          <w:color w:val="000000" w:themeColor="text1"/>
          <w:sz w:val="28"/>
        </w:rPr>
        <w:t xml:space="preserve">Ковардинский </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E04FEE">
        <w:rPr>
          <w:color w:val="000000" w:themeColor="text1"/>
          <w:sz w:val="28"/>
        </w:rPr>
        <w:t>Гафурийский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DA0E23">
        <w:rPr>
          <w:color w:val="000000" w:themeColor="text1"/>
          <w:sz w:val="28"/>
        </w:rPr>
        <w:t xml:space="preserve"> РБ, Гафурийский район, с. Коварды, ул. Заки Валиди,д.34</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DA0E23" w:rsidP="00FA6FEA">
      <w:pPr>
        <w:jc w:val="both"/>
        <w:rPr>
          <w:color w:val="000000" w:themeColor="text1"/>
          <w:sz w:val="28"/>
        </w:rPr>
      </w:pPr>
      <w:r>
        <w:rPr>
          <w:color w:val="000000" w:themeColor="text1"/>
          <w:sz w:val="28"/>
        </w:rPr>
        <w:t xml:space="preserve">Ковардинский </w:t>
      </w:r>
      <w:r w:rsidR="00FA6FEA" w:rsidRPr="00707180">
        <w:rPr>
          <w:color w:val="000000" w:themeColor="text1"/>
          <w:sz w:val="28"/>
        </w:rPr>
        <w:t>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E04FEE" w:rsidP="00FA6FEA">
      <w:pPr>
        <w:jc w:val="both"/>
        <w:rPr>
          <w:color w:val="000000" w:themeColor="text1"/>
          <w:sz w:val="28"/>
        </w:rPr>
      </w:pPr>
      <w:r>
        <w:rPr>
          <w:color w:val="000000" w:themeColor="text1"/>
          <w:sz w:val="28"/>
        </w:rPr>
        <w:t xml:space="preserve">Гафурийский </w:t>
      </w:r>
      <w:r w:rsidR="00FA6FEA" w:rsidRPr="00707180">
        <w:rPr>
          <w:color w:val="000000" w:themeColor="text1"/>
          <w:sz w:val="28"/>
        </w:rPr>
        <w:t>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E04FEE">
        <w:rPr>
          <w:color w:val="000000" w:themeColor="text1"/>
          <w:sz w:val="28"/>
        </w:rPr>
        <w:t xml:space="preserve">        </w:t>
      </w:r>
      <w:r w:rsidR="00F520A5">
        <w:rPr>
          <w:color w:val="000000" w:themeColor="text1"/>
          <w:sz w:val="28"/>
        </w:rPr>
        <w:t xml:space="preserve">              Р.Г. Абдрахманов</w:t>
      </w:r>
      <w:r w:rsidRPr="00707180">
        <w:rPr>
          <w:color w:val="000000" w:themeColor="text1"/>
          <w:sz w:val="28"/>
        </w:rPr>
        <w:t xml:space="preserve">                                                  </w:t>
      </w:r>
    </w:p>
    <w:p w:rsidR="00FA6FEA" w:rsidRPr="00707180" w:rsidRDefault="00F520A5" w:rsidP="00FA6FEA">
      <w:pPr>
        <w:jc w:val="both"/>
        <w:rPr>
          <w:color w:val="000000" w:themeColor="text1"/>
          <w:sz w:val="28"/>
        </w:rPr>
      </w:pPr>
      <w:r>
        <w:rPr>
          <w:color w:val="000000" w:themeColor="text1"/>
          <w:sz w:val="28"/>
        </w:rPr>
        <w:t xml:space="preserve">  </w:t>
      </w:r>
    </w:p>
    <w:p w:rsidR="00FA6FEA" w:rsidRDefault="00DA0E23" w:rsidP="00FA6FEA">
      <w:pPr>
        <w:jc w:val="both"/>
        <w:rPr>
          <w:color w:val="000000" w:themeColor="text1"/>
          <w:sz w:val="28"/>
        </w:rPr>
      </w:pPr>
      <w:r>
        <w:rPr>
          <w:color w:val="000000" w:themeColor="text1"/>
          <w:sz w:val="28"/>
        </w:rPr>
        <w:t>с. Коварды</w:t>
      </w:r>
      <w:r w:rsidR="00E04FEE">
        <w:rPr>
          <w:color w:val="000000" w:themeColor="text1"/>
          <w:sz w:val="28"/>
        </w:rPr>
        <w:t>,</w:t>
      </w:r>
    </w:p>
    <w:p w:rsidR="00E04FEE" w:rsidRDefault="00F520A5" w:rsidP="00FA6FEA">
      <w:pPr>
        <w:jc w:val="both"/>
        <w:rPr>
          <w:color w:val="000000" w:themeColor="text1"/>
          <w:sz w:val="28"/>
        </w:rPr>
      </w:pPr>
      <w:r>
        <w:rPr>
          <w:color w:val="000000" w:themeColor="text1"/>
          <w:sz w:val="28"/>
        </w:rPr>
        <w:t>от 20.09.</w:t>
      </w:r>
      <w:r w:rsidR="00E04FEE">
        <w:rPr>
          <w:color w:val="000000" w:themeColor="text1"/>
          <w:sz w:val="28"/>
        </w:rPr>
        <w:t xml:space="preserve"> 2019г.</w:t>
      </w:r>
    </w:p>
    <w:p w:rsidR="00DA0E23" w:rsidRPr="00AC2BFE" w:rsidRDefault="00B2203A" w:rsidP="00AC2BFE">
      <w:pPr>
        <w:jc w:val="both"/>
        <w:rPr>
          <w:color w:val="000000" w:themeColor="text1"/>
          <w:sz w:val="28"/>
        </w:rPr>
      </w:pPr>
      <w:r>
        <w:rPr>
          <w:color w:val="000000" w:themeColor="text1"/>
          <w:sz w:val="28"/>
        </w:rPr>
        <w:t>№1-1/11</w:t>
      </w:r>
    </w:p>
    <w:p w:rsidR="00DA0E23" w:rsidRDefault="00DA0E23" w:rsidP="00BC6CFF">
      <w:pPr>
        <w:pStyle w:val="5"/>
        <w:rPr>
          <w:i w:val="0"/>
          <w:color w:val="000000" w:themeColor="text1"/>
          <w:sz w:val="32"/>
          <w:szCs w:val="32"/>
        </w:rPr>
      </w:pPr>
      <w:bookmarkStart w:id="0" w:name="_GoBack"/>
      <w:bookmarkEnd w:id="0"/>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СОВЕТА</w:t>
      </w:r>
      <w:r w:rsidR="00B2203A">
        <w:rPr>
          <w:color w:val="000000" w:themeColor="text1"/>
          <w:sz w:val="32"/>
          <w:szCs w:val="32"/>
        </w:rPr>
        <w:t xml:space="preserve"> СЕЛЬСКОГО ПОСЕЛЕНИЯ КОВАРДИНСКИЙ </w:t>
      </w:r>
      <w:r w:rsidRPr="00707180">
        <w:rPr>
          <w:color w:val="000000" w:themeColor="text1"/>
          <w:sz w:val="32"/>
          <w:szCs w:val="32"/>
        </w:rPr>
        <w:t xml:space="preserve">СЕЛЬСОВЕТ МУНИЦИПАЛЬНОГО РАЙОНА </w:t>
      </w:r>
      <w:r w:rsidR="00E04FEE">
        <w:rPr>
          <w:color w:val="000000" w:themeColor="text1"/>
          <w:sz w:val="32"/>
          <w:szCs w:val="32"/>
        </w:rPr>
        <w:t>ГАФУРИЙСКИЙ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Общественные консультативно-совещательные органы </w:t>
            </w:r>
            <w:r w:rsidRPr="00707180">
              <w:rPr>
                <w:bCs/>
                <w:color w:val="000000" w:themeColor="text1"/>
                <w:sz w:val="26"/>
                <w:szCs w:val="26"/>
              </w:rPr>
              <w:lastRenderedPageBreak/>
              <w:t>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AC2BFE" w:rsidRDefault="00AC2BFE" w:rsidP="00122FB1">
      <w:pPr>
        <w:rPr>
          <w:color w:val="000000" w:themeColor="text1"/>
        </w:rPr>
      </w:pPr>
    </w:p>
    <w:p w:rsidR="00AC2BFE" w:rsidRDefault="00AC2BFE" w:rsidP="00122FB1">
      <w:pPr>
        <w:rPr>
          <w:color w:val="000000" w:themeColor="text1"/>
        </w:rPr>
      </w:pPr>
    </w:p>
    <w:p w:rsidR="00AC2BFE" w:rsidRDefault="00AC2BFE" w:rsidP="00122FB1">
      <w:pPr>
        <w:rPr>
          <w:color w:val="000000" w:themeColor="text1"/>
        </w:rPr>
      </w:pPr>
    </w:p>
    <w:p w:rsidR="00AC2BFE" w:rsidRDefault="00AC2BFE" w:rsidP="00122FB1">
      <w:pPr>
        <w:rPr>
          <w:color w:val="000000" w:themeColor="text1"/>
        </w:rPr>
      </w:pPr>
    </w:p>
    <w:p w:rsidR="00AC2BFE" w:rsidRDefault="00AC2BFE" w:rsidP="00122FB1">
      <w:pPr>
        <w:rPr>
          <w:color w:val="000000" w:themeColor="text1"/>
        </w:rPr>
      </w:pPr>
    </w:p>
    <w:p w:rsidR="00AC2BFE" w:rsidRPr="00707180" w:rsidRDefault="00AC2BFE"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w:t>
      </w:r>
      <w:r w:rsidR="00B2203A">
        <w:rPr>
          <w:color w:val="000000" w:themeColor="text1"/>
        </w:rPr>
        <w:t xml:space="preserve">ент Совета сельского поселения Ковардинский </w:t>
      </w:r>
      <w:r w:rsidRPr="00707180">
        <w:rPr>
          <w:color w:val="000000" w:themeColor="text1"/>
        </w:rPr>
        <w:t xml:space="preserve"> сельсовет муниципального района </w:t>
      </w:r>
      <w:r w:rsidR="00E04FEE">
        <w:rPr>
          <w:color w:val="000000" w:themeColor="text1"/>
        </w:rPr>
        <w:t>Гафурийский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w:t>
      </w:r>
      <w:r w:rsidR="00B2203A">
        <w:rPr>
          <w:color w:val="000000" w:themeColor="text1"/>
        </w:rPr>
        <w:t>ний Совета сельского поселения Ковардинский</w:t>
      </w:r>
      <w:r w:rsidRPr="00707180">
        <w:rPr>
          <w:color w:val="000000" w:themeColor="text1"/>
        </w:rPr>
        <w:t xml:space="preserve"> сельсовет муниципального района </w:t>
      </w:r>
      <w:r w:rsidR="00E04FEE">
        <w:rPr>
          <w:color w:val="000000" w:themeColor="text1"/>
        </w:rPr>
        <w:t>Гафурийский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с</w:t>
      </w:r>
      <w:r w:rsidR="00B2203A">
        <w:rPr>
          <w:color w:val="000000" w:themeColor="text1"/>
        </w:rPr>
        <w:t xml:space="preserve">ельского поселения Ковардинский </w:t>
      </w:r>
      <w:r w:rsidR="00535BA4" w:rsidRPr="00707180">
        <w:rPr>
          <w:color w:val="000000" w:themeColor="text1"/>
        </w:rPr>
        <w:t xml:space="preserve">сельсовет муниципального района </w:t>
      </w:r>
      <w:r w:rsidR="00E04FEE">
        <w:rPr>
          <w:color w:val="000000" w:themeColor="text1"/>
        </w:rPr>
        <w:t>Гафурийский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B2203A">
        <w:rPr>
          <w:color w:val="000000" w:themeColor="text1"/>
          <w:sz w:val="26"/>
        </w:rPr>
        <w:t xml:space="preserve">Ковардинский </w:t>
      </w:r>
      <w:r w:rsidRPr="00707180">
        <w:rPr>
          <w:color w:val="000000" w:themeColor="text1"/>
          <w:sz w:val="26"/>
        </w:rPr>
        <w:t xml:space="preserve"> сельсовет муниципального района </w:t>
      </w:r>
      <w:r w:rsidR="00E04FEE" w:rsidRPr="00E04FEE">
        <w:rPr>
          <w:color w:val="000000" w:themeColor="text1"/>
          <w:sz w:val="26"/>
        </w:rPr>
        <w:t>Гафурийский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AC2BFE">
        <w:rPr>
          <w:color w:val="000000" w:themeColor="text1"/>
          <w:sz w:val="26"/>
        </w:rPr>
        <w:t xml:space="preserve">Ковардинский </w:t>
      </w:r>
      <w:r w:rsidRPr="00707180">
        <w:rPr>
          <w:color w:val="000000" w:themeColor="text1"/>
          <w:sz w:val="26"/>
        </w:rPr>
        <w:t xml:space="preserve">сельсовет муниципального района </w:t>
      </w:r>
      <w:r w:rsidR="00E04FEE" w:rsidRPr="00E04FEE">
        <w:rPr>
          <w:color w:val="000000" w:themeColor="text1"/>
          <w:sz w:val="26"/>
        </w:rPr>
        <w:t>Гафурийский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A4784D">
        <w:rPr>
          <w:color w:val="000000" w:themeColor="text1"/>
          <w:sz w:val="26"/>
        </w:rPr>
        <w:t xml:space="preserve">сельского поселения Ковардинский </w:t>
      </w:r>
      <w:r w:rsidR="00941A86" w:rsidRPr="00707180">
        <w:rPr>
          <w:color w:val="000000" w:themeColor="text1"/>
          <w:sz w:val="26"/>
        </w:rPr>
        <w:t xml:space="preserve"> сельсовет муниципального района </w:t>
      </w:r>
      <w:r w:rsidR="00E04FEE" w:rsidRPr="00E04FEE">
        <w:rPr>
          <w:color w:val="000000" w:themeColor="text1"/>
          <w:sz w:val="26"/>
        </w:rPr>
        <w:t xml:space="preserve">Гафурийский район </w:t>
      </w:r>
      <w:r w:rsidR="00941A86" w:rsidRPr="00707180">
        <w:rPr>
          <w:color w:val="000000" w:themeColor="text1"/>
          <w:sz w:val="26"/>
        </w:rPr>
        <w:t xml:space="preserve">Республики Башкортостан </w:t>
      </w:r>
      <w:r w:rsidRPr="00707180">
        <w:rPr>
          <w:color w:val="000000" w:themeColor="text1"/>
          <w:sz w:val="26"/>
          <w:szCs w:val="26"/>
        </w:rPr>
        <w:t>(далее –</w:t>
      </w:r>
      <w:r w:rsidR="00A4784D">
        <w:rPr>
          <w:color w:val="000000" w:themeColor="text1"/>
          <w:sz w:val="26"/>
          <w:szCs w:val="26"/>
        </w:rPr>
        <w:t xml:space="preserve"> Устав) и 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A4784D">
        <w:rPr>
          <w:color w:val="000000" w:themeColor="text1"/>
          <w:sz w:val="26"/>
        </w:rPr>
        <w:t xml:space="preserve">сельского поселения Ковардинский </w:t>
      </w:r>
      <w:r w:rsidR="00777129" w:rsidRPr="00707180">
        <w:rPr>
          <w:color w:val="000000" w:themeColor="text1"/>
          <w:sz w:val="26"/>
        </w:rPr>
        <w:t xml:space="preserve"> сельсовет муниципального района </w:t>
      </w:r>
      <w:r w:rsidR="00E04FEE" w:rsidRPr="00E04FEE">
        <w:rPr>
          <w:color w:val="000000" w:themeColor="text1"/>
          <w:sz w:val="26"/>
        </w:rPr>
        <w:t xml:space="preserve">Гафурийский район </w:t>
      </w:r>
      <w:r w:rsidR="00777129" w:rsidRPr="00707180">
        <w:rPr>
          <w:color w:val="000000" w:themeColor="text1"/>
          <w:sz w:val="26"/>
        </w:rPr>
        <w:t>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w:t>
      </w:r>
      <w:r w:rsidR="00A4784D">
        <w:rPr>
          <w:color w:val="000000" w:themeColor="text1"/>
          <w:sz w:val="26"/>
          <w:szCs w:val="26"/>
        </w:rPr>
        <w:t xml:space="preserve"> в Совете сельского поселения Ковардинский </w:t>
      </w:r>
      <w:r w:rsidRPr="00707180">
        <w:rPr>
          <w:color w:val="000000" w:themeColor="text1"/>
          <w:sz w:val="26"/>
          <w:szCs w:val="26"/>
        </w:rPr>
        <w:t xml:space="preserve">сельсовет муниципального района </w:t>
      </w:r>
      <w:r w:rsidR="001F673B" w:rsidRPr="001F673B">
        <w:rPr>
          <w:color w:val="000000" w:themeColor="text1"/>
          <w:sz w:val="26"/>
          <w:szCs w:val="26"/>
        </w:rPr>
        <w:t xml:space="preserve">Гафурийский район </w:t>
      </w:r>
      <w:r w:rsidRPr="00707180">
        <w:rPr>
          <w:color w:val="000000" w:themeColor="text1"/>
          <w:sz w:val="26"/>
          <w:szCs w:val="26"/>
        </w:rPr>
        <w:t xml:space="preserve">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в</w:t>
      </w:r>
      <w:r w:rsidR="00A4784D">
        <w:rPr>
          <w:color w:val="000000" w:themeColor="text1"/>
          <w:sz w:val="26"/>
          <w:szCs w:val="26"/>
        </w:rPr>
        <w:t xml:space="preserve"> Совете сельского поселения Ковардинский </w:t>
      </w:r>
      <w:r w:rsidR="00457044" w:rsidRPr="00707180">
        <w:rPr>
          <w:color w:val="000000" w:themeColor="text1"/>
          <w:sz w:val="26"/>
          <w:szCs w:val="26"/>
        </w:rPr>
        <w:t xml:space="preserve"> сельсовет муниципального района </w:t>
      </w:r>
      <w:r w:rsidR="001F673B" w:rsidRPr="001F673B">
        <w:rPr>
          <w:color w:val="000000" w:themeColor="text1"/>
          <w:sz w:val="26"/>
          <w:szCs w:val="26"/>
        </w:rPr>
        <w:lastRenderedPageBreak/>
        <w:t>Гафурийский район</w:t>
      </w:r>
      <w:r w:rsidR="00457044" w:rsidRPr="00707180">
        <w:rPr>
          <w:color w:val="000000" w:themeColor="text1"/>
          <w:sz w:val="26"/>
          <w:szCs w:val="26"/>
        </w:rPr>
        <w:t xml:space="preserve"> </w:t>
      </w:r>
      <w:r w:rsidR="001F673B">
        <w:rPr>
          <w:color w:val="000000" w:themeColor="text1"/>
          <w:sz w:val="26"/>
          <w:szCs w:val="26"/>
        </w:rPr>
        <w:t xml:space="preserve"> </w:t>
      </w:r>
      <w:r w:rsidR="00457044" w:rsidRPr="00707180">
        <w:rPr>
          <w:color w:val="000000" w:themeColor="text1"/>
          <w:sz w:val="26"/>
          <w:szCs w:val="26"/>
        </w:rPr>
        <w:t>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A4784D">
        <w:rPr>
          <w:color w:val="000000" w:themeColor="text1"/>
          <w:sz w:val="26"/>
          <w:szCs w:val="26"/>
        </w:rPr>
        <w:t xml:space="preserve">в Совете сельского поселения Ковардинский </w:t>
      </w:r>
      <w:r w:rsidR="00457044" w:rsidRPr="00707180">
        <w:rPr>
          <w:color w:val="000000" w:themeColor="text1"/>
          <w:sz w:val="26"/>
          <w:szCs w:val="26"/>
        </w:rPr>
        <w:t xml:space="preserve"> сельсовет муниципального района </w:t>
      </w:r>
      <w:r w:rsidR="001F673B" w:rsidRPr="001F673B">
        <w:rPr>
          <w:color w:val="000000" w:themeColor="text1"/>
          <w:sz w:val="26"/>
          <w:szCs w:val="26"/>
        </w:rPr>
        <w:t xml:space="preserve">Гафурийский район </w:t>
      </w:r>
      <w:r w:rsidR="00457044" w:rsidRPr="00707180">
        <w:rPr>
          <w:color w:val="000000" w:themeColor="text1"/>
          <w:sz w:val="26"/>
          <w:szCs w:val="26"/>
        </w:rPr>
        <w:t>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4784D">
        <w:rPr>
          <w:color w:val="000000" w:themeColor="text1"/>
          <w:sz w:val="26"/>
          <w:szCs w:val="26"/>
        </w:rPr>
        <w:t xml:space="preserve">Ковардинский </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707180">
        <w:rPr>
          <w:color w:val="000000" w:themeColor="text1"/>
          <w:sz w:val="26"/>
        </w:rPr>
        <w:lastRenderedPageBreak/>
        <w:t xml:space="preserve">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 </w:t>
      </w:r>
      <w:r w:rsidRPr="00707180">
        <w:rPr>
          <w:color w:val="000000" w:themeColor="text1"/>
          <w:sz w:val="26"/>
        </w:rPr>
        <w:t xml:space="preserve">ее членов </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lastRenderedPageBreak/>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систематической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lastRenderedPageBreak/>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w:t>
      </w:r>
      <w:r w:rsidRPr="00707180">
        <w:rPr>
          <w:color w:val="000000" w:themeColor="text1"/>
          <w:sz w:val="26"/>
        </w:rPr>
        <w:lastRenderedPageBreak/>
        <w:t>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w:t>
      </w:r>
      <w:r w:rsidRPr="00707180">
        <w:rPr>
          <w:rFonts w:ascii="Times New Roman" w:hAnsi="Times New Roman"/>
          <w:color w:val="000000" w:themeColor="text1"/>
          <w:sz w:val="26"/>
          <w:szCs w:val="24"/>
        </w:rPr>
        <w:lastRenderedPageBreak/>
        <w:t>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1F673B">
        <w:rPr>
          <w:color w:val="000000" w:themeColor="text1"/>
          <w:sz w:val="26"/>
        </w:rPr>
        <w:t>Гафурийского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A4784D">
        <w:rPr>
          <w:bCs/>
          <w:iCs/>
          <w:color w:val="000000" w:themeColor="text1"/>
          <w:sz w:val="26"/>
        </w:rPr>
        <w:t xml:space="preserve">Ковардинский </w:t>
      </w:r>
      <w:r w:rsidRPr="00707180">
        <w:rPr>
          <w:bCs/>
          <w:iCs/>
          <w:color w:val="000000" w:themeColor="text1"/>
          <w:sz w:val="26"/>
        </w:rPr>
        <w:t xml:space="preserve"> сельсовет муниципального  района </w:t>
      </w:r>
      <w:r w:rsidR="003F20BE">
        <w:rPr>
          <w:bCs/>
          <w:iCs/>
          <w:color w:val="000000" w:themeColor="text1"/>
          <w:sz w:val="26"/>
        </w:rPr>
        <w:t>Гафурийский</w:t>
      </w:r>
      <w:r w:rsidRPr="00707180">
        <w:rPr>
          <w:bCs/>
          <w:iCs/>
          <w:color w:val="000000" w:themeColor="text1"/>
          <w:sz w:val="26"/>
        </w:rPr>
        <w:t xml:space="preserve"> район Республики Башкортостан»; «Внесен депутатом Совета </w:t>
      </w:r>
      <w:r w:rsidR="00A4784D">
        <w:rPr>
          <w:bCs/>
          <w:iCs/>
          <w:color w:val="000000" w:themeColor="text1"/>
          <w:sz w:val="26"/>
        </w:rPr>
        <w:t xml:space="preserve">сельского поселения Ковардинский </w:t>
      </w:r>
      <w:r w:rsidR="003F20BE">
        <w:rPr>
          <w:bCs/>
          <w:iCs/>
          <w:color w:val="000000" w:themeColor="text1"/>
          <w:sz w:val="26"/>
        </w:rPr>
        <w:t xml:space="preserve">  </w:t>
      </w:r>
      <w:r w:rsidRPr="00707180">
        <w:rPr>
          <w:bCs/>
          <w:iCs/>
          <w:color w:val="000000" w:themeColor="text1"/>
          <w:sz w:val="26"/>
        </w:rPr>
        <w:t>»; «Внесен Постоянной ко</w:t>
      </w:r>
      <w:r w:rsidR="00A4784D">
        <w:rPr>
          <w:bCs/>
          <w:iCs/>
          <w:color w:val="000000" w:themeColor="text1"/>
          <w:sz w:val="26"/>
        </w:rPr>
        <w:t xml:space="preserve">миссией Совета Ковардинский </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lastRenderedPageBreak/>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44426B">
        <w:rPr>
          <w:color w:val="000000" w:themeColor="text1"/>
          <w:sz w:val="26"/>
          <w:szCs w:val="26"/>
        </w:rPr>
        <w:t>30</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 xml:space="preserve">та </w:t>
      </w:r>
      <w:r w:rsidR="003F20BE">
        <w:rPr>
          <w:color w:val="000000" w:themeColor="text1"/>
          <w:sz w:val="26"/>
          <w:szCs w:val="26"/>
        </w:rPr>
        <w:t>прокуратурой Гафурийского</w:t>
      </w:r>
      <w:r w:rsidRPr="00707180">
        <w:rPr>
          <w:color w:val="000000" w:themeColor="text1"/>
          <w:sz w:val="26"/>
          <w:szCs w:val="26"/>
        </w:rPr>
        <w:t xml:space="preserve">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Default="00512669" w:rsidP="00FA6FEA">
      <w:pPr>
        <w:pStyle w:val="a5"/>
        <w:spacing w:line="240" w:lineRule="auto"/>
        <w:rPr>
          <w:i/>
          <w:color w:val="000000" w:themeColor="text1"/>
          <w:sz w:val="24"/>
          <w:szCs w:val="24"/>
        </w:rPr>
      </w:pPr>
      <w:r w:rsidRPr="00707180">
        <w:rPr>
          <w:color w:val="000000" w:themeColor="text1"/>
          <w:sz w:val="26"/>
          <w:szCs w:val="26"/>
        </w:rPr>
        <w:t xml:space="preserve">Лингвистическая экспертиза проекта решения Совета проводится   </w:t>
      </w:r>
      <w:r w:rsidR="003F20BE">
        <w:rPr>
          <w:color w:val="000000" w:themeColor="text1"/>
          <w:sz w:val="26"/>
          <w:szCs w:val="26"/>
        </w:rPr>
        <w:t>управляющей делами администрации</w:t>
      </w:r>
      <w:r w:rsidRPr="00707180">
        <w:rPr>
          <w:color w:val="000000" w:themeColor="text1"/>
          <w:sz w:val="26"/>
          <w:szCs w:val="26"/>
        </w:rPr>
        <w:t xml:space="preserve"> в соответствии с Инструкцией по работе с документами в Совете</w:t>
      </w:r>
      <w:r w:rsidR="00A4784D">
        <w:rPr>
          <w:color w:val="000000" w:themeColor="text1"/>
          <w:sz w:val="26"/>
          <w:szCs w:val="26"/>
        </w:rPr>
        <w:t xml:space="preserve"> сельского поселения Ковардинский </w:t>
      </w:r>
      <w:r w:rsidRPr="00707180">
        <w:rPr>
          <w:color w:val="000000" w:themeColor="text1"/>
          <w:sz w:val="26"/>
          <w:szCs w:val="26"/>
        </w:rPr>
        <w:t xml:space="preserve">муниципального района </w:t>
      </w:r>
      <w:r w:rsidR="003F20BE">
        <w:rPr>
          <w:color w:val="000000" w:themeColor="text1"/>
          <w:sz w:val="26"/>
          <w:szCs w:val="26"/>
        </w:rPr>
        <w:t>Гафурийский</w:t>
      </w:r>
      <w:r w:rsidRPr="00707180">
        <w:rPr>
          <w:color w:val="000000" w:themeColor="text1"/>
          <w:sz w:val="26"/>
          <w:szCs w:val="26"/>
        </w:rPr>
        <w:t xml:space="preserve"> район Республики Башкортостан </w:t>
      </w:r>
    </w:p>
    <w:p w:rsidR="00A4784D" w:rsidRDefault="00A4784D" w:rsidP="00FA6FEA">
      <w:pPr>
        <w:pStyle w:val="a5"/>
        <w:spacing w:line="240" w:lineRule="auto"/>
        <w:rPr>
          <w:i/>
          <w:color w:val="000000" w:themeColor="text1"/>
          <w:sz w:val="24"/>
          <w:szCs w:val="24"/>
        </w:rPr>
      </w:pPr>
    </w:p>
    <w:p w:rsidR="00A4784D" w:rsidRDefault="00A4784D" w:rsidP="00FA6FEA">
      <w:pPr>
        <w:pStyle w:val="a5"/>
        <w:spacing w:line="240" w:lineRule="auto"/>
        <w:rPr>
          <w:i/>
          <w:color w:val="000000" w:themeColor="text1"/>
          <w:sz w:val="24"/>
          <w:szCs w:val="24"/>
        </w:rPr>
      </w:pPr>
    </w:p>
    <w:p w:rsidR="00A4784D" w:rsidRDefault="00A4784D" w:rsidP="00FA6FEA">
      <w:pPr>
        <w:pStyle w:val="a5"/>
        <w:spacing w:line="240" w:lineRule="auto"/>
        <w:rPr>
          <w:i/>
          <w:color w:val="000000" w:themeColor="text1"/>
          <w:sz w:val="24"/>
          <w:szCs w:val="24"/>
        </w:rPr>
      </w:pPr>
    </w:p>
    <w:p w:rsidR="00A4784D" w:rsidRDefault="00A4784D" w:rsidP="00FA6FEA">
      <w:pPr>
        <w:pStyle w:val="a5"/>
        <w:spacing w:line="240" w:lineRule="auto"/>
        <w:rPr>
          <w:i/>
          <w:color w:val="000000" w:themeColor="text1"/>
          <w:sz w:val="24"/>
          <w:szCs w:val="24"/>
        </w:rPr>
      </w:pPr>
    </w:p>
    <w:p w:rsidR="00A4784D" w:rsidRDefault="00A4784D" w:rsidP="00FA6FEA">
      <w:pPr>
        <w:pStyle w:val="a5"/>
        <w:spacing w:line="240" w:lineRule="auto"/>
        <w:rPr>
          <w:i/>
          <w:color w:val="000000" w:themeColor="text1"/>
          <w:sz w:val="24"/>
          <w:szCs w:val="24"/>
        </w:rPr>
      </w:pPr>
    </w:p>
    <w:p w:rsidR="00A4784D" w:rsidRPr="00707180" w:rsidRDefault="00A4784D" w:rsidP="00FA6FEA">
      <w:pPr>
        <w:pStyle w:val="a5"/>
        <w:spacing w:line="240" w:lineRule="auto"/>
        <w:rPr>
          <w:color w:val="000000" w:themeColor="text1"/>
          <w:sz w:val="26"/>
        </w:rPr>
      </w:pP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3F20BE">
        <w:rPr>
          <w:color w:val="000000" w:themeColor="text1"/>
          <w:sz w:val="26"/>
        </w:rPr>
        <w:t>Гафурийского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3F20BE">
        <w:rPr>
          <w:color w:val="000000" w:themeColor="text1"/>
          <w:sz w:val="26"/>
        </w:rPr>
        <w:t>Гафурийского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007370F5" w:rsidRPr="00707180">
        <w:rPr>
          <w:color w:val="000000" w:themeColor="text1"/>
          <w:sz w:val="26"/>
        </w:rPr>
        <w:t>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3F20BE" w:rsidRDefault="003F20BE" w:rsidP="00AB5B1C">
      <w:pPr>
        <w:pStyle w:val="1"/>
        <w:jc w:val="center"/>
        <w:rPr>
          <w:color w:val="000000" w:themeColor="text1"/>
          <w:sz w:val="26"/>
        </w:rPr>
      </w:pPr>
    </w:p>
    <w:p w:rsidR="003F20BE" w:rsidRDefault="003F20BE" w:rsidP="00AB5B1C">
      <w:pPr>
        <w:pStyle w:val="1"/>
        <w:jc w:val="center"/>
        <w:rPr>
          <w:color w:val="000000" w:themeColor="text1"/>
          <w:sz w:val="26"/>
        </w:rPr>
      </w:pPr>
    </w:p>
    <w:p w:rsidR="003F20BE" w:rsidRDefault="003F20BE" w:rsidP="00AB5B1C">
      <w:pPr>
        <w:pStyle w:val="1"/>
        <w:jc w:val="center"/>
        <w:rPr>
          <w:color w:val="000000" w:themeColor="text1"/>
          <w:sz w:val="26"/>
        </w:rPr>
      </w:pPr>
    </w:p>
    <w:p w:rsidR="003F20BE" w:rsidRDefault="003F20BE" w:rsidP="00AB5B1C">
      <w:pPr>
        <w:pStyle w:val="1"/>
        <w:jc w:val="center"/>
        <w:rPr>
          <w:color w:val="000000" w:themeColor="text1"/>
          <w:sz w:val="26"/>
        </w:rPr>
      </w:pPr>
    </w:p>
    <w:p w:rsidR="003F20BE" w:rsidRDefault="003F20BE" w:rsidP="00AB5B1C">
      <w:pPr>
        <w:pStyle w:val="1"/>
        <w:jc w:val="center"/>
        <w:rPr>
          <w:color w:val="000000" w:themeColor="text1"/>
          <w:sz w:val="26"/>
        </w:rPr>
      </w:pPr>
    </w:p>
    <w:p w:rsidR="003F20BE" w:rsidRDefault="003F20BE"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lastRenderedPageBreak/>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w:t>
      </w:r>
      <w:r w:rsidRPr="00707180">
        <w:rPr>
          <w:rFonts w:ascii="Times New Roman" w:hAnsi="Times New Roman"/>
          <w:color w:val="000000" w:themeColor="text1"/>
          <w:sz w:val="26"/>
        </w:rPr>
        <w:lastRenderedPageBreak/>
        <w:t xml:space="preserve">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3F20BE" w:rsidRDefault="003F20BE" w:rsidP="00AB5B1C">
      <w:pPr>
        <w:pStyle w:val="2"/>
        <w:jc w:val="center"/>
        <w:rPr>
          <w:b/>
          <w:bCs/>
          <w:color w:val="000000" w:themeColor="text1"/>
          <w:sz w:val="26"/>
        </w:rPr>
      </w:pPr>
    </w:p>
    <w:p w:rsidR="003F20BE" w:rsidRDefault="003F20BE" w:rsidP="00AB5B1C">
      <w:pPr>
        <w:pStyle w:val="2"/>
        <w:jc w:val="center"/>
        <w:rPr>
          <w:b/>
          <w:bCs/>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lastRenderedPageBreak/>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w:t>
      </w:r>
      <w:r w:rsidRPr="00707180">
        <w:rPr>
          <w:color w:val="000000" w:themeColor="text1"/>
          <w:sz w:val="26"/>
          <w:szCs w:val="26"/>
        </w:rPr>
        <w:lastRenderedPageBreak/>
        <w:t xml:space="preserve">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w:t>
      </w:r>
      <w:r w:rsidRPr="00707180">
        <w:rPr>
          <w:color w:val="000000" w:themeColor="text1"/>
          <w:sz w:val="26"/>
          <w:szCs w:val="26"/>
        </w:rPr>
        <w:lastRenderedPageBreak/>
        <w:t>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w:t>
      </w:r>
      <w:r w:rsidR="00A4784D">
        <w:rPr>
          <w:rFonts w:ascii="Times New Roman" w:hAnsi="Times New Roman"/>
          <w:color w:val="000000" w:themeColor="text1"/>
          <w:sz w:val="26"/>
          <w:szCs w:val="26"/>
        </w:rPr>
        <w:t xml:space="preserve">ете сельского поселения Ковардинский </w:t>
      </w:r>
      <w:r w:rsidRPr="00707180">
        <w:rPr>
          <w:rFonts w:ascii="Times New Roman" w:hAnsi="Times New Roman"/>
          <w:color w:val="000000" w:themeColor="text1"/>
          <w:sz w:val="26"/>
          <w:szCs w:val="26"/>
        </w:rPr>
        <w:t xml:space="preserve"> сельсовет муниципального района </w:t>
      </w:r>
      <w:r w:rsidR="003F20BE">
        <w:rPr>
          <w:rFonts w:ascii="Times New Roman" w:hAnsi="Times New Roman"/>
          <w:color w:val="000000" w:themeColor="text1"/>
          <w:sz w:val="26"/>
          <w:szCs w:val="26"/>
        </w:rPr>
        <w:t>Гафурийский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lastRenderedPageBreak/>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lastRenderedPageBreak/>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A4784D" w:rsidRDefault="00FA6FEA" w:rsidP="00A4784D">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003F20BE">
        <w:rPr>
          <w:color w:val="000000" w:themeColor="text1"/>
          <w:sz w:val="26"/>
          <w:szCs w:val="26"/>
        </w:rPr>
        <w:t xml:space="preserve"> а</w:t>
      </w:r>
      <w:r w:rsidRPr="00707180">
        <w:rPr>
          <w:color w:val="000000" w:themeColor="text1"/>
          <w:sz w:val="26"/>
          <w:szCs w:val="26"/>
        </w:rPr>
        <w:t xml:space="preserve">дминистрации сельского поселения </w:t>
      </w:r>
      <w:r w:rsidR="00A4784D">
        <w:rPr>
          <w:color w:val="000000" w:themeColor="text1"/>
          <w:sz w:val="26"/>
          <w:szCs w:val="26"/>
        </w:rPr>
        <w:t xml:space="preserve">Ковардинский </w:t>
      </w:r>
      <w:r w:rsidRPr="00707180">
        <w:rPr>
          <w:color w:val="000000" w:themeColor="text1"/>
          <w:sz w:val="26"/>
          <w:szCs w:val="26"/>
        </w:rPr>
        <w:t xml:space="preserve"> сельсовет муниципального района </w:t>
      </w:r>
      <w:r w:rsidR="003F20BE">
        <w:rPr>
          <w:color w:val="000000" w:themeColor="text1"/>
          <w:sz w:val="26"/>
          <w:szCs w:val="26"/>
        </w:rPr>
        <w:t>Гафурийский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A4784D" w:rsidRDefault="00FA6FEA" w:rsidP="00A4784D">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color w:val="000000" w:themeColor="text1"/>
          <w:sz w:val="26"/>
        </w:rPr>
        <w:t>).</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CD162B" w:rsidRPr="00A4784D" w:rsidRDefault="00FA6FEA" w:rsidP="00A4784D">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5"/>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2F" w:rsidRDefault="00705F2F" w:rsidP="008D177B">
      <w:r>
        <w:separator/>
      </w:r>
    </w:p>
  </w:endnote>
  <w:endnote w:type="continuationSeparator" w:id="0">
    <w:p w:rsidR="00705F2F" w:rsidRDefault="00705F2F"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E04FEE" w:rsidRDefault="004C6ED5">
        <w:pPr>
          <w:pStyle w:val="a9"/>
          <w:jc w:val="center"/>
        </w:pPr>
        <w:r>
          <w:fldChar w:fldCharType="begin"/>
        </w:r>
        <w:r w:rsidR="00E04FEE">
          <w:instrText>PAGE   \* MERGEFORMAT</w:instrText>
        </w:r>
        <w:r>
          <w:fldChar w:fldCharType="separate"/>
        </w:r>
        <w:r w:rsidR="00BC6CFF">
          <w:rPr>
            <w:noProof/>
          </w:rPr>
          <w:t>2</w:t>
        </w:r>
        <w:r>
          <w:fldChar w:fldCharType="end"/>
        </w:r>
      </w:p>
    </w:sdtContent>
  </w:sdt>
  <w:p w:rsidR="00E04FEE" w:rsidRDefault="00E04F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2F" w:rsidRDefault="00705F2F" w:rsidP="008D177B">
      <w:r>
        <w:separator/>
      </w:r>
    </w:p>
  </w:footnote>
  <w:footnote w:type="continuationSeparator" w:id="0">
    <w:p w:rsidR="00705F2F" w:rsidRDefault="00705F2F"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11BCC"/>
    <w:rsid w:val="00015268"/>
    <w:rsid w:val="000159E7"/>
    <w:rsid w:val="00016E4F"/>
    <w:rsid w:val="000173EE"/>
    <w:rsid w:val="00071186"/>
    <w:rsid w:val="000728CB"/>
    <w:rsid w:val="000A2CCC"/>
    <w:rsid w:val="000C5635"/>
    <w:rsid w:val="000E4A99"/>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1F673B"/>
    <w:rsid w:val="002103A8"/>
    <w:rsid w:val="002232C2"/>
    <w:rsid w:val="002314D0"/>
    <w:rsid w:val="00247863"/>
    <w:rsid w:val="00252C2E"/>
    <w:rsid w:val="00261CF0"/>
    <w:rsid w:val="00276A24"/>
    <w:rsid w:val="002837CE"/>
    <w:rsid w:val="00283EFD"/>
    <w:rsid w:val="00294B32"/>
    <w:rsid w:val="002A0C5E"/>
    <w:rsid w:val="002A42C0"/>
    <w:rsid w:val="002C2449"/>
    <w:rsid w:val="002D6D09"/>
    <w:rsid w:val="002E7F88"/>
    <w:rsid w:val="00305FD2"/>
    <w:rsid w:val="00315CF6"/>
    <w:rsid w:val="00322585"/>
    <w:rsid w:val="00324156"/>
    <w:rsid w:val="003266C1"/>
    <w:rsid w:val="00327D28"/>
    <w:rsid w:val="0033721E"/>
    <w:rsid w:val="00345988"/>
    <w:rsid w:val="003521A3"/>
    <w:rsid w:val="00352CF3"/>
    <w:rsid w:val="00353829"/>
    <w:rsid w:val="00353D89"/>
    <w:rsid w:val="0035560E"/>
    <w:rsid w:val="00361C3B"/>
    <w:rsid w:val="00365D22"/>
    <w:rsid w:val="00376978"/>
    <w:rsid w:val="00376CBE"/>
    <w:rsid w:val="00384CB4"/>
    <w:rsid w:val="00393153"/>
    <w:rsid w:val="003A1430"/>
    <w:rsid w:val="003A3EF7"/>
    <w:rsid w:val="003B7BC4"/>
    <w:rsid w:val="003C6E16"/>
    <w:rsid w:val="003D1A56"/>
    <w:rsid w:val="003E6301"/>
    <w:rsid w:val="003F20BE"/>
    <w:rsid w:val="00415E2B"/>
    <w:rsid w:val="0044426B"/>
    <w:rsid w:val="00451E71"/>
    <w:rsid w:val="004522C5"/>
    <w:rsid w:val="00453E7F"/>
    <w:rsid w:val="0045499D"/>
    <w:rsid w:val="00454D56"/>
    <w:rsid w:val="00457044"/>
    <w:rsid w:val="00474AE6"/>
    <w:rsid w:val="004760F9"/>
    <w:rsid w:val="004857A2"/>
    <w:rsid w:val="004C20CD"/>
    <w:rsid w:val="004C29AF"/>
    <w:rsid w:val="004C4D2A"/>
    <w:rsid w:val="004C6ED5"/>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5F2F"/>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24716"/>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4784D"/>
    <w:rsid w:val="00A518B4"/>
    <w:rsid w:val="00A65ACE"/>
    <w:rsid w:val="00A861B8"/>
    <w:rsid w:val="00A861C5"/>
    <w:rsid w:val="00AA0B7F"/>
    <w:rsid w:val="00AB48E4"/>
    <w:rsid w:val="00AB5B1C"/>
    <w:rsid w:val="00AC2BFE"/>
    <w:rsid w:val="00AC6CE6"/>
    <w:rsid w:val="00AD43F4"/>
    <w:rsid w:val="00AE1C7E"/>
    <w:rsid w:val="00AE20BC"/>
    <w:rsid w:val="00AE3CDA"/>
    <w:rsid w:val="00AF3768"/>
    <w:rsid w:val="00B2203A"/>
    <w:rsid w:val="00B235DF"/>
    <w:rsid w:val="00B257E7"/>
    <w:rsid w:val="00B27204"/>
    <w:rsid w:val="00B50511"/>
    <w:rsid w:val="00B80BB9"/>
    <w:rsid w:val="00B91681"/>
    <w:rsid w:val="00B94CCC"/>
    <w:rsid w:val="00BB3EBB"/>
    <w:rsid w:val="00BC6CFF"/>
    <w:rsid w:val="00BE4CEB"/>
    <w:rsid w:val="00C00484"/>
    <w:rsid w:val="00C02B90"/>
    <w:rsid w:val="00C5556A"/>
    <w:rsid w:val="00C72D4A"/>
    <w:rsid w:val="00C842AF"/>
    <w:rsid w:val="00C9539A"/>
    <w:rsid w:val="00CA044D"/>
    <w:rsid w:val="00CB55F6"/>
    <w:rsid w:val="00CC2DF9"/>
    <w:rsid w:val="00CD162B"/>
    <w:rsid w:val="00CF0FD9"/>
    <w:rsid w:val="00D01310"/>
    <w:rsid w:val="00D02B98"/>
    <w:rsid w:val="00D04A12"/>
    <w:rsid w:val="00D45ADE"/>
    <w:rsid w:val="00D47A05"/>
    <w:rsid w:val="00D513CF"/>
    <w:rsid w:val="00D60B48"/>
    <w:rsid w:val="00D96E70"/>
    <w:rsid w:val="00DA0E23"/>
    <w:rsid w:val="00DA1D02"/>
    <w:rsid w:val="00DB37C3"/>
    <w:rsid w:val="00DE1D83"/>
    <w:rsid w:val="00DE641B"/>
    <w:rsid w:val="00DF13D5"/>
    <w:rsid w:val="00DF17AD"/>
    <w:rsid w:val="00DF421A"/>
    <w:rsid w:val="00DF5790"/>
    <w:rsid w:val="00DF5BBC"/>
    <w:rsid w:val="00E00D0D"/>
    <w:rsid w:val="00E01820"/>
    <w:rsid w:val="00E03224"/>
    <w:rsid w:val="00E04FEE"/>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520A5"/>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25BE-66B0-430D-B221-78DDF557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14009</Words>
  <Characters>79852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Коварды</cp:lastModifiedBy>
  <cp:revision>12</cp:revision>
  <cp:lastPrinted>2019-10-21T06:40:00Z</cp:lastPrinted>
  <dcterms:created xsi:type="dcterms:W3CDTF">2019-09-13T10:13:00Z</dcterms:created>
  <dcterms:modified xsi:type="dcterms:W3CDTF">2019-10-21T06:40:00Z</dcterms:modified>
</cp:coreProperties>
</file>