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0" w:rsidRDefault="009B1B40" w:rsidP="00F17F50">
      <w:pPr>
        <w:spacing w:after="60"/>
        <w:ind w:left="8618"/>
        <w:jc w:val="center"/>
        <w:rPr>
          <w:sz w:val="16"/>
          <w:szCs w:val="16"/>
        </w:rPr>
      </w:pPr>
      <w:bookmarkStart w:id="0" w:name="_GoBack"/>
      <w:bookmarkEnd w:id="0"/>
    </w:p>
    <w:p w:rsidR="00751701" w:rsidRDefault="000E0745" w:rsidP="000E0745">
      <w:pPr>
        <w:adjustRightInd w:val="0"/>
        <w:ind w:left="1440" w:right="-115" w:firstLine="7800"/>
        <w:rPr>
          <w:sz w:val="16"/>
          <w:szCs w:val="16"/>
        </w:rPr>
      </w:pPr>
      <w:r>
        <w:rPr>
          <w:sz w:val="16"/>
          <w:szCs w:val="16"/>
        </w:rPr>
        <w:t>П</w:t>
      </w:r>
      <w:r w:rsidR="009B1B40">
        <w:rPr>
          <w:sz w:val="16"/>
          <w:szCs w:val="16"/>
        </w:rPr>
        <w:t xml:space="preserve">риложение № </w:t>
      </w:r>
      <w:r w:rsidR="00EB0FC2">
        <w:rPr>
          <w:sz w:val="16"/>
          <w:szCs w:val="16"/>
        </w:rPr>
        <w:t>2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 xml:space="preserve">кассового обслуживания бюджета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>
        <w:rPr>
          <w:sz w:val="16"/>
          <w:szCs w:val="16"/>
        </w:rPr>
        <w:t>сельского поселения _________________ сельсовет МР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>
        <w:rPr>
          <w:sz w:val="16"/>
          <w:szCs w:val="16"/>
        </w:rPr>
        <w:t xml:space="preserve">Гафурийский район Республики </w:t>
      </w:r>
      <w:r w:rsidRPr="006A33F0">
        <w:rPr>
          <w:sz w:val="16"/>
          <w:szCs w:val="16"/>
        </w:rPr>
        <w:t xml:space="preserve">Башкортостан в условиях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 w:rsidRPr="006A33F0">
        <w:rPr>
          <w:sz w:val="16"/>
          <w:szCs w:val="16"/>
        </w:rPr>
        <w:t xml:space="preserve">открытия и </w:t>
      </w:r>
      <w:r>
        <w:rPr>
          <w:sz w:val="16"/>
          <w:szCs w:val="16"/>
        </w:rPr>
        <w:t xml:space="preserve">ведения лицевых </w:t>
      </w:r>
      <w:r w:rsidRPr="006A33F0">
        <w:rPr>
          <w:sz w:val="16"/>
          <w:szCs w:val="16"/>
        </w:rPr>
        <w:t xml:space="preserve">счетов для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 w:rsidRPr="006A33F0">
        <w:rPr>
          <w:sz w:val="16"/>
          <w:szCs w:val="16"/>
        </w:rPr>
        <w:t>учета операций по</w:t>
      </w:r>
      <w:r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>исполнению расходов</w:t>
      </w:r>
      <w:r>
        <w:rPr>
          <w:sz w:val="16"/>
          <w:szCs w:val="16"/>
        </w:rPr>
        <w:t xml:space="preserve">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>
        <w:rPr>
          <w:sz w:val="16"/>
          <w:szCs w:val="16"/>
        </w:rPr>
        <w:t>бюджета сельского поселения __________________ сельсовет</w:t>
      </w:r>
    </w:p>
    <w:p w:rsidR="000E0745" w:rsidRPr="006A33F0" w:rsidRDefault="000E0745" w:rsidP="000E0745">
      <w:pPr>
        <w:adjustRightInd w:val="0"/>
        <w:ind w:left="1440"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МР Гафурийский район </w:t>
      </w:r>
      <w:r w:rsidRPr="006A33F0">
        <w:rPr>
          <w:sz w:val="16"/>
          <w:szCs w:val="16"/>
        </w:rPr>
        <w:t>Республики Башкортостан</w:t>
      </w:r>
    </w:p>
    <w:p w:rsidR="00751701" w:rsidRDefault="00751701" w:rsidP="00713CA4">
      <w:pPr>
        <w:spacing w:after="60"/>
        <w:ind w:left="10206"/>
        <w:rPr>
          <w:sz w:val="16"/>
          <w:szCs w:val="16"/>
        </w:rPr>
      </w:pPr>
    </w:p>
    <w:p w:rsidR="00624FA8" w:rsidRPr="00624FA8" w:rsidRDefault="009B1B40" w:rsidP="00713CA4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AF4FD8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AF4FD8" w:rsidRDefault="00AF4FD8">
      <w:pPr>
        <w:jc w:val="right"/>
        <w:rPr>
          <w:sz w:val="16"/>
          <w:szCs w:val="16"/>
        </w:rPr>
      </w:pP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417D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4p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Cm9+KX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 w:rsidR="001354CE">
        <w:rPr>
          <w:b/>
          <w:bCs/>
        </w:rPr>
        <w:t>Министерства финансов Республики Башкортостан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AF4FD8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Pr="001354CE" w:rsidRDefault="001354CE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rPr>
          <w:lang w:val="en-US"/>
        </w:rPr>
      </w:pPr>
    </w:p>
    <w:sectPr w:rsidR="00AF4FD8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DC" w:rsidRDefault="000952DC">
      <w:r>
        <w:separator/>
      </w:r>
    </w:p>
  </w:endnote>
  <w:endnote w:type="continuationSeparator" w:id="0">
    <w:p w:rsidR="000952DC" w:rsidRDefault="000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DC" w:rsidRDefault="000952DC">
      <w:r>
        <w:separator/>
      </w:r>
    </w:p>
  </w:footnote>
  <w:footnote w:type="continuationSeparator" w:id="0">
    <w:p w:rsidR="000952DC" w:rsidRDefault="0009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3"/>
    <w:rsid w:val="000952DC"/>
    <w:rsid w:val="000E0745"/>
    <w:rsid w:val="001354CE"/>
    <w:rsid w:val="00184A5C"/>
    <w:rsid w:val="0022155A"/>
    <w:rsid w:val="0023736E"/>
    <w:rsid w:val="002602DA"/>
    <w:rsid w:val="00261913"/>
    <w:rsid w:val="00322DC3"/>
    <w:rsid w:val="00340B6D"/>
    <w:rsid w:val="003D07CA"/>
    <w:rsid w:val="00417D04"/>
    <w:rsid w:val="004B36C7"/>
    <w:rsid w:val="005A701D"/>
    <w:rsid w:val="00624FA8"/>
    <w:rsid w:val="00681EC4"/>
    <w:rsid w:val="006A33F0"/>
    <w:rsid w:val="00713CA4"/>
    <w:rsid w:val="00751701"/>
    <w:rsid w:val="007529AA"/>
    <w:rsid w:val="00880381"/>
    <w:rsid w:val="009B1B40"/>
    <w:rsid w:val="009D3C26"/>
    <w:rsid w:val="00AF4FD8"/>
    <w:rsid w:val="00B340CA"/>
    <w:rsid w:val="00BA0F83"/>
    <w:rsid w:val="00C63545"/>
    <w:rsid w:val="00CA5F52"/>
    <w:rsid w:val="00CB4587"/>
    <w:rsid w:val="00CF02C8"/>
    <w:rsid w:val="00CF0571"/>
    <w:rsid w:val="00D81B18"/>
    <w:rsid w:val="00EB0FC2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2011-05-17T04:50:00Z</cp:lastPrinted>
  <dcterms:created xsi:type="dcterms:W3CDTF">2020-02-21T12:32:00Z</dcterms:created>
  <dcterms:modified xsi:type="dcterms:W3CDTF">2020-02-21T12:32:00Z</dcterms:modified>
</cp:coreProperties>
</file>