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6B6FBB" w:rsidRPr="006B6FBB" w:rsidTr="006B6FBB">
        <w:trPr>
          <w:cantSplit/>
          <w:trHeight w:val="2259"/>
        </w:trPr>
        <w:tc>
          <w:tcPr>
            <w:tcW w:w="4111" w:type="dxa"/>
          </w:tcPr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6925" cy="1022985"/>
                  <wp:effectExtent l="0" t="0" r="317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СОВЕТ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6B6FBB" w:rsidRPr="006B6FBB" w:rsidTr="006B6FBB">
        <w:trPr>
          <w:cantSplit/>
        </w:trPr>
        <w:tc>
          <w:tcPr>
            <w:tcW w:w="4111" w:type="dxa"/>
          </w:tcPr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6B6FBB" w:rsidRPr="006B6FBB" w:rsidRDefault="006B6FBB" w:rsidP="006B6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6B6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6B6FBB" w:rsidRPr="006B6FBB" w:rsidRDefault="006B6FBB" w:rsidP="006B6FBB">
      <w:pPr>
        <w:pBdr>
          <w:bottom w:val="single" w:sz="12" w:space="1" w:color="auto"/>
        </w:pBd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10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10"/>
          <w:szCs w:val="28"/>
          <w:lang w:eastAsia="ru-RU"/>
        </w:rPr>
      </w:pPr>
    </w:p>
    <w:p w:rsidR="006B6FBB" w:rsidRPr="006B6FBB" w:rsidRDefault="006B6FBB" w:rsidP="006B6FBB">
      <w:pPr>
        <w:rPr>
          <w:rFonts w:ascii="Calibri" w:eastAsia="Calibri" w:hAnsi="Calibri" w:cs="Calibri"/>
          <w:b/>
          <w:sz w:val="28"/>
          <w:szCs w:val="28"/>
        </w:rPr>
      </w:pPr>
      <w:r w:rsidRPr="006B6FBB">
        <w:rPr>
          <w:rFonts w:ascii="Calibri" w:eastAsia="Calibri" w:hAnsi="Calibri" w:cs="Calibri"/>
          <w:b/>
          <w:sz w:val="28"/>
          <w:szCs w:val="28"/>
        </w:rPr>
        <w:t>ҠАРАР</w:t>
      </w:r>
      <w:r w:rsidRPr="006B6FBB"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                                        </w:t>
      </w:r>
      <w:r w:rsidRPr="006B6FBB">
        <w:rPr>
          <w:rFonts w:ascii="Calibri" w:eastAsia="Calibri" w:hAnsi="Calibri" w:cs="Calibri"/>
          <w:b/>
          <w:sz w:val="28"/>
          <w:szCs w:val="28"/>
        </w:rPr>
        <w:t>РЕШЕНИЕ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BF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Ковардинский</w:t>
      </w:r>
      <w:proofErr w:type="spellEnd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18 марта 2005 г. N 162-з «О местном самоуправлении в Республике Башкортостан», Совет сельского поселения </w:t>
      </w:r>
      <w:proofErr w:type="spellStart"/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сельского поселения </w:t>
      </w:r>
      <w:proofErr w:type="spellStart"/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spell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 (Приложение);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с 1 января 2023 года.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настоящее решение,  </w:t>
      </w:r>
      <w:proofErr w:type="gramStart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его</w:t>
      </w:r>
      <w:proofErr w:type="gram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сельского поселения </w:t>
      </w:r>
      <w:proofErr w:type="spellStart"/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Ковардинский</w:t>
      </w:r>
      <w:proofErr w:type="spellEnd"/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постоянную Комиссию Совета по бюджету, налогам, экономическому развитию, вопросам собственности и инновационной политике </w:t>
      </w:r>
      <w:r w:rsidR="000D3850" w:rsidRPr="000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</w:t>
      </w:r>
      <w:proofErr w:type="spellStart"/>
      <w:r w:rsidR="000D3850" w:rsidRPr="000D3850">
        <w:rPr>
          <w:rFonts w:ascii="Times New Roman" w:eastAsia="Times New Roman" w:hAnsi="Times New Roman" w:cs="Times New Roman"/>
          <w:sz w:val="24"/>
          <w:szCs w:val="24"/>
          <w:lang w:eastAsia="ru-RU"/>
        </w:rPr>
        <w:t>Юлукова</w:t>
      </w:r>
      <w:proofErr w:type="spellEnd"/>
      <w:r w:rsidR="000D3850" w:rsidRPr="000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С.А.)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</w:t>
      </w:r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</w:t>
      </w:r>
      <w:proofErr w:type="spellStart"/>
      <w:r w:rsidR="00BF1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C1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Коварды</w:t>
      </w:r>
      <w:proofErr w:type="spellEnd"/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18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 г.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1883">
        <w:rPr>
          <w:rFonts w:ascii="Times New Roman" w:eastAsia="Times New Roman" w:hAnsi="Times New Roman" w:cs="Times New Roman"/>
          <w:sz w:val="24"/>
          <w:szCs w:val="24"/>
          <w:lang w:eastAsia="ru-RU"/>
        </w:rPr>
        <w:t>139-242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83" w:rsidRDefault="002C1883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83" w:rsidRDefault="002C1883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Зилим-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6B6FBB" w:rsidRPr="006B6FBB" w:rsidRDefault="006B6FBB" w:rsidP="006B6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г.   № </w:t>
      </w:r>
      <w:r w:rsid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139-242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2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Ковардинский</w:t>
      </w:r>
      <w:proofErr w:type="spellEnd"/>
      <w:r w:rsidR="00BF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2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Коварды</w:t>
      </w:r>
      <w:proofErr w:type="spellEnd"/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2C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 w:rsidR="00BF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декабря  2022 г.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12" w:rsidRPr="00BF1A12" w:rsidRDefault="00BF1A12" w:rsidP="00BF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района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главы Администрации муниципального района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Чингизова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Фанзиля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Фаизовича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 администрация сельского поселения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Рафиса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Галинуровича</w:t>
      </w:r>
      <w:proofErr w:type="spellEnd"/>
      <w:r w:rsidRP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 стороны, заключили настоящее Соглашение о нижеследующем: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 Соглашения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соответствии с настоящим Соглашением Район передает Поселению часть полномочий по вопросам: 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 границах поселения электро-, тепл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</w:t>
      </w:r>
      <w:r w:rsid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Указанные в статье 1.1. настоящего Соглашения полномочия передаются на срок 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один год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рамках исполнения переданных по настоящему Соглашению полномочий Поселение осуществляет: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1)организация в границах</w:t>
      </w:r>
      <w:r w:rsidR="00B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электро-, тепл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2)содержание автомобильных дорог общего пользования местного значения в границах Поселени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приложению, </w:t>
      </w:r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котором указывается перечень дорог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3)иные мероприятия по дорожному хозяйству: строительство, реконструкция, капитальный ремонт, ремонт, обеспечение функционирования парковок (парковочных мест), расходы на выполнение научно- исследовательских, опытно- конструкторских и технологических работ, постановка на кадастровый учет и государственная регистрация прав на объекты недвижимости.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2.Права и обязанности Сторон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целях реализации настоящего Соглашения Район обязан: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2.1.1.Предусмотреть в бюджете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2.1.6.Взыскивать в установленном законом порядке использованные не по назначению средства, предоставленные на осуществление  полномочий, предусмотренных статьей 1.1 настоящего Соглашения.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целях реализации настоящего Соглашения Район вправе: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2.2.1.Участвовать в совещаниях, проводимых Поселением по вопросам реализации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2.2.2.Вносить предложения и рекомендации по повышению эффективности реализации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целях реализации настоящего Соглашения Поселение обязано: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2.3.3.Обеспечить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целях реализации настоящего Соглашения Поселение вправе: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2.4.1.Запрашивать у Района информацию, необходимую для реализации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2.4.2.Приостанавливать на срок до одного месяца исполнение переданных полномочий при непредставлении Районом  финансовых средств для осуществления переданных полномочий в течени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с момента последнего перечисления.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Районом финансовых сре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2C1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для осуществления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3.2.Объем иных межбюджетных трансфертов, необходимых для осуществления передаваемых полномочий Поселению определяется по следующему порядку: 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-организация в границах поселения электро-, тепл</w:t>
      </w:r>
      <w:proofErr w:type="gramStart"/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 на них, включая создание и обеспечение функционирования парково</w:t>
      </w:r>
      <w:proofErr w:type="gramStart"/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к(</w:t>
      </w:r>
      <w:proofErr w:type="gramEnd"/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6B6F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3.3.Финансовые средства перечисляются ежемесячно.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.Основания и порядок прекращения Соглашения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4.1.Настоящее Соглашение вступает в силу после его подписания и утверждения Районом и Поселением.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4.2.Настоящее Соглашение может быть прекращено, в том числе досрочно: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уведомления.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0.1% от ежемесячного объема межбюджетных трансфертов, предусмотренных статьей 3.2 настоящего Соглашения.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разрешения споров</w:t>
      </w:r>
    </w:p>
    <w:p w:rsidR="006B6FBB" w:rsidRPr="006B6FBB" w:rsidRDefault="006B6FBB" w:rsidP="006B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6.1.Все разногласия между Сторонами разрешаются путем переговоров.</w:t>
      </w: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B6FBB" w:rsidRPr="006B6FBB" w:rsidRDefault="006B6FBB" w:rsidP="006B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B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условия</w:t>
      </w:r>
    </w:p>
    <w:p w:rsidR="006B6FBB" w:rsidRPr="006B6FBB" w:rsidRDefault="006B6FBB" w:rsidP="006B6FBB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7.1.Настоящее Соглашение вступает в силу с 01 января 2023 года, но не ранее его утверждения решением Совета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действует по 31 декабря 2023 года.</w:t>
      </w:r>
    </w:p>
    <w:p w:rsidR="006B6FBB" w:rsidRPr="006B6FBB" w:rsidRDefault="006B6FBB" w:rsidP="006B6FBB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B6FBB" w:rsidRPr="006B6FBB" w:rsidRDefault="006B6FBB" w:rsidP="006B6FBB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B6FBB" w:rsidRDefault="006B6FBB" w:rsidP="006B6FBB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B">
        <w:rPr>
          <w:rFonts w:ascii="Times New Roman" w:eastAsia="Times New Roman" w:hAnsi="Times New Roman" w:cs="Times New Roman"/>
          <w:sz w:val="28"/>
          <w:szCs w:val="28"/>
          <w:lang w:eastAsia="ru-RU"/>
        </w:rPr>
        <w:t>7.3.Настоящее Соглашение составлено в двух экземплярах по одному для каждой из Сторон, которые имеют равную юридическую силу.</w:t>
      </w:r>
    </w:p>
    <w:p w:rsidR="002C1883" w:rsidRDefault="002C1883" w:rsidP="006B6FBB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83" w:rsidRPr="006B6FBB" w:rsidRDefault="002C1883" w:rsidP="006B6FBB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C1883" w:rsidRPr="002C1883" w:rsidTr="00083CF1">
        <w:tc>
          <w:tcPr>
            <w:tcW w:w="5210" w:type="dxa"/>
          </w:tcPr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Ф.Ф.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Чингизов</w:t>
            </w:r>
            <w:proofErr w:type="spellEnd"/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1" w:type="dxa"/>
          </w:tcPr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Ковардинский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Ковардинский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Р.Г.</w:t>
            </w:r>
            <w:r w:rsidR="001F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</w:p>
          <w:p w:rsidR="002C1883" w:rsidRPr="002C1883" w:rsidRDefault="002C1883" w:rsidP="002C1883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C1883" w:rsidRPr="002C1883" w:rsidRDefault="002C1883" w:rsidP="002C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FBB" w:rsidRPr="006B6FBB" w:rsidRDefault="006B6FBB" w:rsidP="006B6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31"/>
        <w:gridCol w:w="1701"/>
        <w:gridCol w:w="1418"/>
        <w:gridCol w:w="992"/>
        <w:gridCol w:w="866"/>
        <w:gridCol w:w="977"/>
        <w:gridCol w:w="992"/>
        <w:gridCol w:w="993"/>
      </w:tblGrid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Соглашению 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</w:t>
            </w:r>
          </w:p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C1883" w:rsidRPr="002C1883" w:rsidRDefault="002C1883" w:rsidP="004B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4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  <w:r w:rsidRPr="002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139-242</w:t>
            </w:r>
          </w:p>
        </w:tc>
      </w:tr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1883" w:rsidRPr="002C1883" w:rsidTr="00083CF1"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2C1883" w:rsidRPr="002C1883" w:rsidTr="00083CF1">
        <w:tc>
          <w:tcPr>
            <w:tcW w:w="106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автомобильных дорог местного значения в границах населенных пунктов сельского поселения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Ковардинский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сельсовет, передаваемых в муниципальную собственность муниципального района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C1883" w:rsidRPr="002C1883" w:rsidTr="00083CF1">
        <w:tc>
          <w:tcPr>
            <w:tcW w:w="534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1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701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418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авто-мобильной дороги</w:t>
            </w:r>
          </w:p>
        </w:tc>
        <w:tc>
          <w:tcPr>
            <w:tcW w:w="992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Экс-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таци-онные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кило-метры</w:t>
            </w:r>
            <w:proofErr w:type="gramEnd"/>
          </w:p>
        </w:tc>
        <w:tc>
          <w:tcPr>
            <w:tcW w:w="866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Кате-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гория</w:t>
            </w:r>
            <w:proofErr w:type="spellEnd"/>
            <w:proofErr w:type="gram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доро-ги</w:t>
            </w:r>
            <w:proofErr w:type="spellEnd"/>
          </w:p>
        </w:tc>
        <w:tc>
          <w:tcPr>
            <w:tcW w:w="2962" w:type="dxa"/>
            <w:gridSpan w:val="3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2C1883" w:rsidRPr="002C1883" w:rsidTr="00083CF1">
        <w:tc>
          <w:tcPr>
            <w:tcW w:w="534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5" w:type="dxa"/>
            <w:gridSpan w:val="2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C1883" w:rsidRPr="002C1883" w:rsidTr="00083CF1">
        <w:tc>
          <w:tcPr>
            <w:tcW w:w="534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-дым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покры-тием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с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асфаль-тобетон-ным</w:t>
            </w:r>
            <w:proofErr w:type="spellEnd"/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1883" w:rsidRPr="002C1883" w:rsidTr="00083CF1">
        <w:tc>
          <w:tcPr>
            <w:tcW w:w="534" w:type="dxa"/>
            <w:tcBorders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gridSpan w:val="3"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Ковардинский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оварды</w:t>
            </w:r>
            <w:proofErr w:type="spellEnd"/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80621422101-оп-сп-80-01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Валиди</w:t>
            </w:r>
            <w:proofErr w:type="spellEnd"/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3,532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3,532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2,832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80621422101-оп-сп-80-02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Шаймуратова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Шаймуратова</w:t>
            </w:r>
            <w:proofErr w:type="spellEnd"/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3,048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3,048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3,048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80621422101-оп-сп-80-03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Муртазина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Муртазина</w:t>
            </w:r>
            <w:proofErr w:type="spellEnd"/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0,608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80621422101-оп-сп-80-04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1,701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1,701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1,701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80621422101-оп-сп-80-05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1,918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1,918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1,918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80621422101-оп-сп-80-06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80621422101-оп-сп-80-07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0,676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0,676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0,676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80621422101-оп-сп-80-08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1,478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1,478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1,478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80621422101-оп-сп-80-09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14,928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14,928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4,44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кташево</w:t>
            </w:r>
            <w:proofErr w:type="spellEnd"/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80621422111-оп-сп-80-01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1,189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1,189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1,189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80621422111-оп-сп-80-02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Зилимская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Зилимская</w:t>
            </w:r>
            <w:proofErr w:type="spellEnd"/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80621422111-оп-сп-80-03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Аксарлак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Аксарлак</w:t>
            </w:r>
            <w:proofErr w:type="spellEnd"/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3,398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3,398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абаево</w:t>
            </w:r>
            <w:proofErr w:type="spellEnd"/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80621422116-оп-сп-80-01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80621422116-оп-сп-80-02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80621422116-оп-сп-80-03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Зилимская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Зилимская</w:t>
            </w:r>
            <w:proofErr w:type="spellEnd"/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80621422116-оп-сп-80-04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Гафарова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Гафарова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3,271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3,271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.Ю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луково</w:t>
            </w:r>
            <w:proofErr w:type="spellEnd"/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80621422106-оп-сп-80-01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2,068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2,068</w:t>
            </w:r>
          </w:p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0,868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80621422106-оп-сп-80-02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Зилимская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Зилимская</w:t>
            </w:r>
            <w:proofErr w:type="spellEnd"/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0,942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0,942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0,942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80621422106-оп-сп-80-03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илимский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илимский</w:t>
            </w:r>
            <w:proofErr w:type="spellEnd"/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0,438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80621422106-оп-сп-80-04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Магашская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Магашская</w:t>
            </w:r>
            <w:proofErr w:type="spellEnd"/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2,255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2,255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2,255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80621422106-оп-сп-80-05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1,423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1,423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1,423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80621422106-оп-сп-80-06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0,824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0,824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0,824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80621422106-оп-сп-80-07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2,585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2,585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2,585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80621422106-оп-сп-80-08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М.Гафури</w:t>
            </w:r>
            <w:proofErr w:type="spellEnd"/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М.Гафури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1,002</w:t>
            </w:r>
          </w:p>
        </w:tc>
        <w:tc>
          <w:tcPr>
            <w:tcW w:w="866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1,002</w:t>
            </w:r>
          </w:p>
        </w:tc>
        <w:tc>
          <w:tcPr>
            <w:tcW w:w="992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0,702</w:t>
            </w:r>
          </w:p>
        </w:tc>
        <w:tc>
          <w:tcPr>
            <w:tcW w:w="993" w:type="dxa"/>
            <w:vAlign w:val="center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11,537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10,037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</w:tr>
      <w:tr w:rsidR="002C1883" w:rsidRPr="002C1883" w:rsidTr="00083CF1">
        <w:tc>
          <w:tcPr>
            <w:tcW w:w="534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3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Ковардинскому</w:t>
            </w:r>
            <w:proofErr w:type="spellEnd"/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с/с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33,134</w:t>
            </w:r>
          </w:p>
        </w:tc>
        <w:tc>
          <w:tcPr>
            <w:tcW w:w="992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27,194</w:t>
            </w:r>
          </w:p>
        </w:tc>
        <w:tc>
          <w:tcPr>
            <w:tcW w:w="993" w:type="dxa"/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5,94</w:t>
            </w:r>
          </w:p>
        </w:tc>
      </w:tr>
      <w:tr w:rsidR="002C1883" w:rsidRPr="002C1883" w:rsidTr="00083CF1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C1883" w:rsidRPr="002C1883" w:rsidRDefault="002C1883" w:rsidP="002C1883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883" w:rsidRPr="002C1883" w:rsidRDefault="002C1883" w:rsidP="002C1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83" w:rsidRPr="002C1883" w:rsidRDefault="002C1883" w:rsidP="002C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883" w:rsidRPr="002C1883" w:rsidRDefault="002C1883" w:rsidP="002C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B09" w:rsidRDefault="00D05B09" w:rsidP="002C1883">
      <w:pPr>
        <w:spacing w:after="0" w:line="240" w:lineRule="auto"/>
      </w:pPr>
    </w:p>
    <w:sectPr w:rsidR="00D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1D"/>
    <w:rsid w:val="00025D1D"/>
    <w:rsid w:val="000D3850"/>
    <w:rsid w:val="001F5FB4"/>
    <w:rsid w:val="002C1883"/>
    <w:rsid w:val="004B48B4"/>
    <w:rsid w:val="006B6FBB"/>
    <w:rsid w:val="00BF1A12"/>
    <w:rsid w:val="00D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2023-01-12T08:46:00Z</cp:lastPrinted>
  <dcterms:created xsi:type="dcterms:W3CDTF">2023-01-12T07:14:00Z</dcterms:created>
  <dcterms:modified xsi:type="dcterms:W3CDTF">2023-01-12T11:11:00Z</dcterms:modified>
</cp:coreProperties>
</file>