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4F2" w:rsidRPr="00AF64F2" w:rsidRDefault="00AF64F2" w:rsidP="00AF64F2">
      <w:pPr>
        <w:spacing w:after="1" w:line="280" w:lineRule="atLeast"/>
        <w:ind w:firstLine="540"/>
        <w:jc w:val="both"/>
        <w:rPr>
          <w:color w:val="000000" w:themeColor="text1"/>
          <w:sz w:val="28"/>
          <w:szCs w:val="28"/>
        </w:rPr>
      </w:pPr>
      <w:r w:rsidRPr="00AF64F2">
        <w:rPr>
          <w:color w:val="000000" w:themeColor="text1"/>
          <w:sz w:val="28"/>
          <w:szCs w:val="28"/>
        </w:rPr>
        <w:fldChar w:fldCharType="begin"/>
      </w:r>
      <w:r w:rsidRPr="00AF64F2">
        <w:rPr>
          <w:color w:val="000000" w:themeColor="text1"/>
          <w:sz w:val="28"/>
          <w:szCs w:val="28"/>
        </w:rPr>
        <w:instrText xml:space="preserve"> HYPERLINK "consultantplus://offline/ref=DB53C803D931DE62D34C4EE307448BBFDDF197929A230392B602CA336DF6j2L" </w:instrText>
      </w:r>
      <w:r w:rsidRPr="00AF64F2">
        <w:rPr>
          <w:color w:val="000000" w:themeColor="text1"/>
          <w:sz w:val="28"/>
          <w:szCs w:val="28"/>
        </w:rPr>
        <w:fldChar w:fldCharType="separate"/>
      </w:r>
      <w:r w:rsidRPr="00AF64F2">
        <w:rPr>
          <w:rStyle w:val="a3"/>
          <w:color w:val="000000" w:themeColor="text1"/>
          <w:sz w:val="28"/>
          <w:szCs w:val="28"/>
          <w:u w:val="none"/>
        </w:rPr>
        <w:t>Постановление</w:t>
      </w:r>
      <w:r w:rsidRPr="00AF64F2">
        <w:rPr>
          <w:color w:val="000000" w:themeColor="text1"/>
          <w:sz w:val="28"/>
          <w:szCs w:val="28"/>
        </w:rPr>
        <w:fldChar w:fldCharType="end"/>
      </w:r>
      <w:proofErr w:type="gramStart"/>
      <w:r w:rsidRPr="00AF64F2">
        <w:rPr>
          <w:color w:val="000000" w:themeColor="text1"/>
          <w:sz w:val="28"/>
          <w:szCs w:val="28"/>
        </w:rPr>
        <w:t>м</w:t>
      </w:r>
      <w:proofErr w:type="gramEnd"/>
      <w:r w:rsidRPr="00AF64F2">
        <w:rPr>
          <w:color w:val="000000" w:themeColor="text1"/>
          <w:sz w:val="28"/>
          <w:szCs w:val="28"/>
        </w:rPr>
        <w:t xml:space="preserve"> Правительства РФ от 05.03.2018 N 228</w:t>
      </w:r>
      <w:r w:rsidRPr="00AF64F2">
        <w:rPr>
          <w:color w:val="000000" w:themeColor="text1"/>
          <w:sz w:val="28"/>
          <w:szCs w:val="28"/>
        </w:rPr>
        <w:t xml:space="preserve"> </w:t>
      </w:r>
      <w:r w:rsidRPr="00AF64F2">
        <w:rPr>
          <w:color w:val="000000" w:themeColor="text1"/>
          <w:sz w:val="28"/>
          <w:szCs w:val="28"/>
        </w:rPr>
        <w:t>"О реестре лиц, уволенных в связи с утратой доверия"</w:t>
      </w:r>
      <w:r w:rsidRPr="00AF64F2">
        <w:rPr>
          <w:color w:val="000000" w:themeColor="text1"/>
          <w:sz w:val="28"/>
          <w:szCs w:val="28"/>
        </w:rPr>
        <w:t xml:space="preserve"> </w:t>
      </w:r>
      <w:r w:rsidRPr="00AF64F2">
        <w:rPr>
          <w:color w:val="000000" w:themeColor="text1"/>
          <w:sz w:val="28"/>
          <w:szCs w:val="28"/>
        </w:rPr>
        <w:t>утверждено Положение о реестре лиц, уволенных в связи с утратой доверия за совершение коррупционного правонарушения.</w:t>
      </w:r>
    </w:p>
    <w:p w:rsidR="00AF64F2" w:rsidRPr="00AF64F2" w:rsidRDefault="00AF64F2" w:rsidP="00AF64F2">
      <w:pPr>
        <w:spacing w:after="1" w:line="280" w:lineRule="atLeast"/>
        <w:ind w:firstLine="540"/>
        <w:jc w:val="both"/>
        <w:rPr>
          <w:color w:val="000000" w:themeColor="text1"/>
          <w:sz w:val="28"/>
          <w:szCs w:val="28"/>
        </w:rPr>
      </w:pPr>
      <w:proofErr w:type="gramStart"/>
      <w:r w:rsidRPr="00AF64F2">
        <w:rPr>
          <w:color w:val="000000" w:themeColor="text1"/>
          <w:sz w:val="28"/>
          <w:szCs w:val="28"/>
        </w:rPr>
        <w:t>Изданное в целях реализации Федеральных законов от 01.07.2017 N 132-ФЗ и от 28.12.2017 N 423-ФЗ Положение определяет порядок включения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в реестр лиц, уволенных в связи с утратой доверия, исключения из него сведений, размещения реестра на официальном сайте</w:t>
      </w:r>
      <w:proofErr w:type="gramEnd"/>
      <w:r w:rsidRPr="00AF64F2">
        <w:rPr>
          <w:color w:val="000000" w:themeColor="text1"/>
          <w:sz w:val="28"/>
          <w:szCs w:val="28"/>
        </w:rPr>
        <w:t xml:space="preserve"> федеральной государственной информационной системы в области госуда</w:t>
      </w:r>
      <w:bookmarkStart w:id="0" w:name="_GoBack"/>
      <w:bookmarkEnd w:id="0"/>
      <w:r w:rsidRPr="00AF64F2">
        <w:rPr>
          <w:color w:val="000000" w:themeColor="text1"/>
          <w:sz w:val="28"/>
          <w:szCs w:val="28"/>
        </w:rPr>
        <w:t>рственной службы в сети Интернет.</w:t>
      </w:r>
    </w:p>
    <w:p w:rsidR="00AF64F2" w:rsidRPr="00AF64F2" w:rsidRDefault="00AF64F2" w:rsidP="00AF64F2">
      <w:pPr>
        <w:spacing w:after="1" w:line="280" w:lineRule="atLeast"/>
        <w:ind w:firstLine="540"/>
        <w:jc w:val="both"/>
        <w:rPr>
          <w:color w:val="000000" w:themeColor="text1"/>
          <w:sz w:val="28"/>
          <w:szCs w:val="28"/>
        </w:rPr>
      </w:pPr>
      <w:proofErr w:type="gramStart"/>
      <w:r w:rsidRPr="00AF64F2">
        <w:rPr>
          <w:color w:val="000000" w:themeColor="text1"/>
          <w:sz w:val="28"/>
          <w:szCs w:val="28"/>
        </w:rPr>
        <w:t>Определены</w:t>
      </w:r>
      <w:proofErr w:type="gramEnd"/>
      <w:r w:rsidRPr="00AF64F2">
        <w:rPr>
          <w:color w:val="000000" w:themeColor="text1"/>
          <w:sz w:val="28"/>
          <w:szCs w:val="28"/>
        </w:rPr>
        <w:t>, в том числе:</w:t>
      </w:r>
    </w:p>
    <w:p w:rsidR="00AF64F2" w:rsidRPr="00AF64F2" w:rsidRDefault="00AF64F2" w:rsidP="00AF64F2">
      <w:pPr>
        <w:spacing w:after="1" w:line="280" w:lineRule="atLeast"/>
        <w:ind w:firstLine="540"/>
        <w:jc w:val="both"/>
        <w:rPr>
          <w:color w:val="000000" w:themeColor="text1"/>
          <w:sz w:val="28"/>
          <w:szCs w:val="28"/>
        </w:rPr>
      </w:pPr>
      <w:r w:rsidRPr="00AF64F2">
        <w:rPr>
          <w:color w:val="000000" w:themeColor="text1"/>
          <w:sz w:val="28"/>
          <w:szCs w:val="28"/>
        </w:rPr>
        <w:t>процедура включения сведений в реестр;</w:t>
      </w:r>
    </w:p>
    <w:p w:rsidR="00AF64F2" w:rsidRPr="00AF64F2" w:rsidRDefault="00AF64F2" w:rsidP="00AF64F2">
      <w:pPr>
        <w:spacing w:after="1" w:line="280" w:lineRule="atLeast"/>
        <w:ind w:firstLine="540"/>
        <w:jc w:val="both"/>
        <w:rPr>
          <w:color w:val="000000" w:themeColor="text1"/>
          <w:sz w:val="28"/>
          <w:szCs w:val="28"/>
        </w:rPr>
      </w:pPr>
      <w:r w:rsidRPr="00AF64F2">
        <w:rPr>
          <w:color w:val="000000" w:themeColor="text1"/>
          <w:sz w:val="28"/>
          <w:szCs w:val="28"/>
        </w:rPr>
        <w:t>перечень информации, которую уполномоченный государственный орган (организация) направляет в подразделение Аппарата Правительства РФ для включения сведений в реестр;</w:t>
      </w:r>
    </w:p>
    <w:p w:rsidR="00AF64F2" w:rsidRPr="00AF64F2" w:rsidRDefault="00AF64F2" w:rsidP="00AF64F2">
      <w:pPr>
        <w:spacing w:after="1" w:line="280" w:lineRule="atLeast"/>
        <w:ind w:firstLine="540"/>
        <w:jc w:val="both"/>
        <w:rPr>
          <w:color w:val="000000" w:themeColor="text1"/>
          <w:sz w:val="28"/>
          <w:szCs w:val="28"/>
        </w:rPr>
      </w:pPr>
      <w:r w:rsidRPr="00AF64F2">
        <w:rPr>
          <w:color w:val="000000" w:themeColor="text1"/>
          <w:sz w:val="28"/>
          <w:szCs w:val="28"/>
        </w:rPr>
        <w:t>основания для исключения сведений из реестра.</w:t>
      </w:r>
    </w:p>
    <w:p w:rsidR="00AF64F2" w:rsidRPr="00AF64F2" w:rsidRDefault="00AF64F2" w:rsidP="00AF64F2">
      <w:pPr>
        <w:spacing w:after="1" w:line="280" w:lineRule="atLeast"/>
        <w:ind w:firstLine="540"/>
        <w:jc w:val="both"/>
        <w:rPr>
          <w:color w:val="000000" w:themeColor="text1"/>
          <w:sz w:val="28"/>
          <w:szCs w:val="28"/>
        </w:rPr>
      </w:pPr>
      <w:r w:rsidRPr="00AF64F2">
        <w:rPr>
          <w:color w:val="000000" w:themeColor="text1"/>
          <w:sz w:val="28"/>
          <w:szCs w:val="28"/>
        </w:rPr>
        <w:t xml:space="preserve">Реестр размещается в открытом доступе на официальном сайте </w:t>
      </w:r>
      <w:hyperlink r:id="rId5" w:history="1">
        <w:r w:rsidRPr="00AF64F2">
          <w:rPr>
            <w:rStyle w:val="a3"/>
            <w:color w:val="000000" w:themeColor="text1"/>
            <w:sz w:val="28"/>
            <w:szCs w:val="28"/>
          </w:rPr>
          <w:t>http://gossluzhba.gov.ru/reestr</w:t>
        </w:r>
      </w:hyperlink>
      <w:r w:rsidRPr="00AF64F2">
        <w:rPr>
          <w:color w:val="000000" w:themeColor="text1"/>
          <w:sz w:val="28"/>
          <w:szCs w:val="28"/>
        </w:rPr>
        <w:t>.</w:t>
      </w:r>
    </w:p>
    <w:p w:rsidR="00AF64F2" w:rsidRPr="00AF64F2" w:rsidRDefault="00AF64F2" w:rsidP="00AF64F2">
      <w:pPr>
        <w:spacing w:after="1" w:line="280" w:lineRule="atLeast"/>
        <w:ind w:firstLine="540"/>
        <w:jc w:val="both"/>
        <w:rPr>
          <w:color w:val="000000" w:themeColor="text1"/>
          <w:sz w:val="28"/>
          <w:szCs w:val="28"/>
        </w:rPr>
      </w:pPr>
      <w:r w:rsidRPr="00AF64F2">
        <w:rPr>
          <w:color w:val="000000" w:themeColor="text1"/>
          <w:sz w:val="28"/>
          <w:szCs w:val="28"/>
        </w:rPr>
        <w:t>Постановление вступило в силу с 15.03.2018.</w:t>
      </w:r>
    </w:p>
    <w:p w:rsidR="00AF64F2" w:rsidRPr="00AF64F2" w:rsidRDefault="00AF64F2" w:rsidP="00AF64F2">
      <w:pPr>
        <w:spacing w:after="1" w:line="280" w:lineRule="atLeast"/>
        <w:ind w:left="540"/>
        <w:jc w:val="both"/>
        <w:rPr>
          <w:color w:val="000000" w:themeColor="text1"/>
          <w:sz w:val="28"/>
          <w:szCs w:val="28"/>
        </w:rPr>
      </w:pPr>
    </w:p>
    <w:p w:rsidR="00A56D2E" w:rsidRPr="00AF64F2" w:rsidRDefault="00A56D2E" w:rsidP="00AF64F2">
      <w:pPr>
        <w:spacing w:after="1" w:line="280" w:lineRule="atLeast"/>
        <w:jc w:val="both"/>
        <w:rPr>
          <w:color w:val="000000" w:themeColor="text1"/>
          <w:sz w:val="28"/>
          <w:szCs w:val="28"/>
        </w:rPr>
      </w:pPr>
    </w:p>
    <w:p w:rsidR="00A56D2E" w:rsidRPr="00AF64F2" w:rsidRDefault="00A56D2E" w:rsidP="00A56D2E">
      <w:pPr>
        <w:spacing w:line="240" w:lineRule="exact"/>
        <w:rPr>
          <w:color w:val="000000" w:themeColor="text1"/>
          <w:sz w:val="28"/>
          <w:szCs w:val="28"/>
        </w:rPr>
      </w:pPr>
    </w:p>
    <w:p w:rsidR="00A56D2E" w:rsidRPr="00AF64F2" w:rsidRDefault="00A56D2E" w:rsidP="00A56D2E">
      <w:pPr>
        <w:spacing w:line="240" w:lineRule="exact"/>
        <w:rPr>
          <w:color w:val="000000" w:themeColor="text1"/>
          <w:sz w:val="28"/>
          <w:szCs w:val="28"/>
        </w:rPr>
      </w:pPr>
      <w:r w:rsidRPr="00AF64F2">
        <w:rPr>
          <w:color w:val="000000" w:themeColor="text1"/>
          <w:sz w:val="28"/>
          <w:szCs w:val="28"/>
        </w:rPr>
        <w:t>Помощник прокурора района</w:t>
      </w:r>
      <w:r w:rsidRPr="00AF64F2">
        <w:rPr>
          <w:color w:val="000000" w:themeColor="text1"/>
          <w:sz w:val="28"/>
          <w:szCs w:val="28"/>
        </w:rPr>
        <w:tab/>
      </w:r>
      <w:r w:rsidRPr="00AF64F2">
        <w:rPr>
          <w:color w:val="000000" w:themeColor="text1"/>
          <w:sz w:val="28"/>
          <w:szCs w:val="28"/>
        </w:rPr>
        <w:tab/>
      </w:r>
      <w:r w:rsidRPr="00AF64F2">
        <w:rPr>
          <w:color w:val="000000" w:themeColor="text1"/>
          <w:sz w:val="28"/>
          <w:szCs w:val="28"/>
        </w:rPr>
        <w:tab/>
      </w:r>
      <w:r w:rsidRPr="00AF64F2">
        <w:rPr>
          <w:color w:val="000000" w:themeColor="text1"/>
          <w:sz w:val="28"/>
          <w:szCs w:val="28"/>
        </w:rPr>
        <w:tab/>
      </w:r>
      <w:r w:rsidRPr="00AF64F2">
        <w:rPr>
          <w:color w:val="000000" w:themeColor="text1"/>
          <w:sz w:val="28"/>
          <w:szCs w:val="28"/>
        </w:rPr>
        <w:tab/>
        <w:t xml:space="preserve">                  М.М. </w:t>
      </w:r>
      <w:proofErr w:type="spellStart"/>
      <w:r w:rsidRPr="00AF64F2">
        <w:rPr>
          <w:color w:val="000000" w:themeColor="text1"/>
          <w:sz w:val="28"/>
          <w:szCs w:val="28"/>
        </w:rPr>
        <w:t>Гилязев</w:t>
      </w:r>
      <w:proofErr w:type="spellEnd"/>
    </w:p>
    <w:p w:rsidR="000F6992" w:rsidRPr="00AF64F2" w:rsidRDefault="000F6992">
      <w:pPr>
        <w:rPr>
          <w:color w:val="000000" w:themeColor="text1"/>
          <w:sz w:val="28"/>
          <w:szCs w:val="28"/>
        </w:rPr>
      </w:pPr>
    </w:p>
    <w:sectPr w:rsidR="000F6992" w:rsidRPr="00AF6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E2E"/>
    <w:rsid w:val="000F6992"/>
    <w:rsid w:val="00531E2E"/>
    <w:rsid w:val="00A56D2E"/>
    <w:rsid w:val="00AF6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56D2E"/>
    <w:rPr>
      <w:color w:val="0000FF"/>
      <w:u w:val="single"/>
    </w:rPr>
  </w:style>
  <w:style w:type="paragraph" w:customStyle="1" w:styleId="CharChar">
    <w:name w:val="Char Char"/>
    <w:basedOn w:val="a"/>
    <w:rsid w:val="00A56D2E"/>
    <w:rPr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56D2E"/>
    <w:rPr>
      <w:color w:val="0000FF"/>
      <w:u w:val="single"/>
    </w:rPr>
  </w:style>
  <w:style w:type="paragraph" w:customStyle="1" w:styleId="CharChar">
    <w:name w:val="Char Char"/>
    <w:basedOn w:val="a"/>
    <w:rsid w:val="00A56D2E"/>
    <w:rPr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ossluzhba.gov.ru/rees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Асус</dc:creator>
  <cp:lastModifiedBy>999</cp:lastModifiedBy>
  <cp:revision>2</cp:revision>
  <dcterms:created xsi:type="dcterms:W3CDTF">2018-04-18T04:14:00Z</dcterms:created>
  <dcterms:modified xsi:type="dcterms:W3CDTF">2018-04-18T04:14:00Z</dcterms:modified>
</cp:coreProperties>
</file>