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FF" w:rsidRDefault="002115FF" w:rsidP="002115FF">
      <w:pPr>
        <w:rPr>
          <w:rFonts w:ascii="Times New Roman" w:hAnsi="Times New Roman" w:cs="Times New Roman"/>
          <w:sz w:val="28"/>
          <w:szCs w:val="28"/>
        </w:rPr>
      </w:pPr>
    </w:p>
    <w:p w:rsidR="002115FF" w:rsidRPr="00811C48" w:rsidRDefault="002115FF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67"/>
        <w:gridCol w:w="1465"/>
        <w:gridCol w:w="4627"/>
      </w:tblGrid>
      <w:tr w:rsidR="00CD7D42" w:rsidRPr="00CD7D42" w:rsidTr="00C50DB2">
        <w:trPr>
          <w:jc w:val="center"/>
        </w:trPr>
        <w:tc>
          <w:tcPr>
            <w:tcW w:w="4067" w:type="dxa"/>
          </w:tcPr>
          <w:p w:rsidR="00CD7D42" w:rsidRPr="00CD7D42" w:rsidRDefault="00CD7D42" w:rsidP="00CD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D7D4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БАШ</w:t>
            </w:r>
            <w:r w:rsidRPr="00CD7D42">
              <w:rPr>
                <w:rFonts w:ascii="Times New Roman" w:eastAsia="Times New Roman" w:hAnsi="Times New Roman" w:cs="Times New Roman"/>
                <w:b/>
                <w:sz w:val="20"/>
                <w:lang w:val="ba-RU" w:eastAsia="ru-RU"/>
              </w:rPr>
              <w:t>Ҡ</w:t>
            </w:r>
            <w:r w:rsidRPr="00CD7D4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ОРТОСТАН РЕСПУБЛИКА</w:t>
            </w:r>
            <w:r w:rsidRPr="00CD7D42">
              <w:rPr>
                <w:rFonts w:ascii="Times New Roman" w:eastAsia="Times New Roman" w:hAnsi="Times New Roman" w:cs="Times New Roman"/>
                <w:b/>
                <w:sz w:val="20"/>
                <w:lang w:val="ba-RU" w:eastAsia="ru-RU"/>
              </w:rPr>
              <w:t>Һ</w:t>
            </w:r>
            <w:proofErr w:type="gramStart"/>
            <w:r w:rsidRPr="00CD7D4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Ы</w:t>
            </w:r>
            <w:proofErr w:type="gramEnd"/>
          </w:p>
          <w:p w:rsidR="00CD7D42" w:rsidRPr="00CD7D42" w:rsidRDefault="00CD7D42" w:rsidP="00CD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</w:pPr>
            <w:proofErr w:type="gramStart"/>
            <w:r w:rsidRPr="00CD7D42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>F</w:t>
            </w:r>
            <w:proofErr w:type="gramEnd"/>
            <w:r w:rsidRPr="00CD7D42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>афури районы</w:t>
            </w:r>
          </w:p>
          <w:p w:rsidR="00CD7D42" w:rsidRPr="00CD7D42" w:rsidRDefault="00CD7D42" w:rsidP="00CD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</w:pPr>
            <w:r w:rsidRPr="00CD7D42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>муниципаль  районыны</w:t>
            </w:r>
            <w:r w:rsidRPr="00CD7D42">
              <w:rPr>
                <w:rFonts w:ascii="Times New Roman" w:eastAsia="Times New Roman" w:hAnsi="Times New Roman" w:cs="Times New Roman"/>
                <w:b/>
                <w:caps/>
                <w:sz w:val="20"/>
                <w:lang w:val="be-BY" w:eastAsia="ru-RU"/>
              </w:rPr>
              <w:t>ң</w:t>
            </w:r>
          </w:p>
          <w:p w:rsidR="00CD7D42" w:rsidRPr="00CD7D42" w:rsidRDefault="00CD7D42" w:rsidP="00CD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</w:pPr>
            <w:r w:rsidRPr="00CD7D42">
              <w:rPr>
                <w:rFonts w:ascii="Times New Roman" w:eastAsia="Times New Roman" w:hAnsi="Times New Roman" w:cs="Times New Roman"/>
                <w:b/>
                <w:caps/>
                <w:sz w:val="20"/>
                <w:lang w:val="ba-RU" w:eastAsia="ru-RU"/>
              </w:rPr>
              <w:t>ҠАУАРҘЫ</w:t>
            </w:r>
            <w:r w:rsidRPr="00CD7D42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 xml:space="preserve">  ауыл Советы </w:t>
            </w:r>
          </w:p>
          <w:p w:rsidR="00CD7D42" w:rsidRPr="00CD7D42" w:rsidRDefault="00CD7D42" w:rsidP="00CD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</w:pPr>
            <w:r w:rsidRPr="00CD7D42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>ауыл бил</w:t>
            </w:r>
            <w:r w:rsidRPr="00CD7D42">
              <w:rPr>
                <w:rFonts w:ascii="Times New Roman" w:eastAsia="Times New Roman" w:hAnsi="Times New Roman" w:cs="Times New Roman"/>
                <w:b/>
                <w:caps/>
                <w:sz w:val="20"/>
                <w:lang w:val="be-BY" w:eastAsia="ru-RU"/>
              </w:rPr>
              <w:t>ә</w:t>
            </w:r>
            <w:r w:rsidRPr="00CD7D42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>м</w:t>
            </w:r>
            <w:r w:rsidRPr="00CD7D42">
              <w:rPr>
                <w:rFonts w:ascii="Times New Roman" w:eastAsia="Times New Roman" w:hAnsi="Times New Roman" w:cs="Times New Roman"/>
                <w:b/>
                <w:caps/>
                <w:sz w:val="20"/>
                <w:lang w:val="be-BY" w:eastAsia="ru-RU"/>
              </w:rPr>
              <w:t>әһ</w:t>
            </w:r>
            <w:r w:rsidRPr="00CD7D42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 xml:space="preserve">е  </w:t>
            </w:r>
          </w:p>
          <w:p w:rsidR="00CD7D42" w:rsidRPr="00CD7D42" w:rsidRDefault="00CD7D42" w:rsidP="00CD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D7D42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>хакими</w:t>
            </w:r>
            <w:r w:rsidRPr="00CD7D42">
              <w:rPr>
                <w:rFonts w:ascii="Times New Roman" w:eastAsia="Times New Roman" w:hAnsi="Times New Roman" w:cs="Times New Roman"/>
                <w:b/>
                <w:caps/>
                <w:sz w:val="20"/>
                <w:lang w:val="be-BY" w:eastAsia="ru-RU"/>
              </w:rPr>
              <w:t>ә</w:t>
            </w:r>
            <w:r w:rsidRPr="00CD7D42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>те</w:t>
            </w:r>
          </w:p>
        </w:tc>
        <w:tc>
          <w:tcPr>
            <w:tcW w:w="1465" w:type="dxa"/>
          </w:tcPr>
          <w:p w:rsidR="00CD7D42" w:rsidRPr="00CD7D42" w:rsidRDefault="00CD7D42" w:rsidP="00CD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lang w:val="ba-RU" w:eastAsia="ba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CD7D42" w:rsidRPr="00CD7D42" w:rsidRDefault="00CD7D42" w:rsidP="00CD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</w:pPr>
            <w:r w:rsidRPr="00CD7D42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 xml:space="preserve">Администрация </w:t>
            </w:r>
          </w:p>
          <w:p w:rsidR="00CD7D42" w:rsidRPr="00CD7D42" w:rsidRDefault="00CD7D42" w:rsidP="00CD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</w:pPr>
            <w:r w:rsidRPr="00CD7D42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 xml:space="preserve">сельского поселения </w:t>
            </w:r>
          </w:p>
          <w:p w:rsidR="00CD7D42" w:rsidRPr="00CD7D42" w:rsidRDefault="00CD7D42" w:rsidP="00CD7D42">
            <w:pPr>
              <w:tabs>
                <w:tab w:val="left" w:pos="5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</w:pPr>
            <w:r w:rsidRPr="00CD7D42">
              <w:rPr>
                <w:rFonts w:ascii="Times New Roman" w:eastAsia="Times New Roman" w:hAnsi="Times New Roman" w:cs="Times New Roman"/>
                <w:b/>
                <w:caps/>
                <w:sz w:val="20"/>
                <w:lang w:val="ba-RU" w:eastAsia="ru-RU"/>
              </w:rPr>
              <w:t xml:space="preserve">КОВАРДИНСКИЙ </w:t>
            </w:r>
            <w:r w:rsidRPr="00CD7D42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 xml:space="preserve"> сельсовет</w:t>
            </w:r>
            <w:r w:rsidRPr="00CD7D4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CD7D42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>муниципального района</w:t>
            </w:r>
          </w:p>
          <w:p w:rsidR="00CD7D42" w:rsidRPr="00CD7D42" w:rsidRDefault="00CD7D42" w:rsidP="00CD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</w:pPr>
            <w:r w:rsidRPr="00CD7D42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>Гафурийский район</w:t>
            </w:r>
          </w:p>
          <w:p w:rsidR="00CD7D42" w:rsidRPr="00CD7D42" w:rsidRDefault="00CD7D42" w:rsidP="00CD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lang w:eastAsia="ru-RU"/>
              </w:rPr>
            </w:pPr>
            <w:r w:rsidRPr="00CD7D4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РЕСПУБЛИКИ БАШКОРТОСТАН</w:t>
            </w:r>
          </w:p>
        </w:tc>
      </w:tr>
    </w:tbl>
    <w:p w:rsidR="00CD7D42" w:rsidRPr="00CD7D42" w:rsidRDefault="00CD7D42" w:rsidP="00CD7D42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D7D42" w:rsidRPr="00CD7D42" w:rsidTr="00C50DB2">
        <w:trPr>
          <w:trHeight w:val="59"/>
        </w:trPr>
        <w:tc>
          <w:tcPr>
            <w:tcW w:w="9498" w:type="dxa"/>
          </w:tcPr>
          <w:p w:rsidR="00CD7D42" w:rsidRPr="00CD7D42" w:rsidRDefault="00CD7D42" w:rsidP="00CD7D42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"/>
                <w:szCs w:val="2"/>
                <w:lang w:eastAsia="ru-RU"/>
              </w:rPr>
            </w:pPr>
          </w:p>
        </w:tc>
      </w:tr>
    </w:tbl>
    <w:p w:rsidR="00CD7D42" w:rsidRPr="00CD7D42" w:rsidRDefault="00CD7D42" w:rsidP="00CD7D42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tbl>
      <w:tblPr>
        <w:tblW w:w="130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4360"/>
        <w:gridCol w:w="4360"/>
      </w:tblGrid>
      <w:tr w:rsidR="00613554" w:rsidRPr="00CD7D42" w:rsidTr="00613554">
        <w:tc>
          <w:tcPr>
            <w:tcW w:w="4360" w:type="dxa"/>
          </w:tcPr>
          <w:p w:rsidR="00613554" w:rsidRPr="00CD7D42" w:rsidRDefault="00613554" w:rsidP="00CF58F9">
            <w:pPr>
              <w:keepNext/>
              <w:spacing w:after="0" w:line="240" w:lineRule="auto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bookmarkStart w:id="0" w:name="_GoBack" w:colFirst="0" w:colLast="1"/>
          </w:p>
        </w:tc>
        <w:tc>
          <w:tcPr>
            <w:tcW w:w="4360" w:type="dxa"/>
          </w:tcPr>
          <w:p w:rsidR="00613554" w:rsidRDefault="00613554" w:rsidP="00CF58F9">
            <w:pPr>
              <w:keepNext/>
              <w:spacing w:after="0" w:line="240" w:lineRule="auto"/>
              <w:outlineLvl w:val="4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CD7D42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 xml:space="preserve">  №39</w:t>
            </w:r>
          </w:p>
          <w:p w:rsidR="00613554" w:rsidRDefault="00613554" w:rsidP="00CF58F9">
            <w:pPr>
              <w:keepNext/>
              <w:spacing w:after="0" w:line="240" w:lineRule="auto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от 05.07.2018</w:t>
            </w:r>
          </w:p>
          <w:p w:rsidR="00613554" w:rsidRPr="00CD7D42" w:rsidRDefault="00613554" w:rsidP="00CF58F9">
            <w:pPr>
              <w:keepNext/>
              <w:spacing w:after="0" w:line="240" w:lineRule="auto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613554" w:rsidRDefault="00613554" w:rsidP="0069109D">
            <w:pPr>
              <w:spacing w:after="0" w:line="240" w:lineRule="auto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  <w:p w:rsidR="00613554" w:rsidRDefault="00613554" w:rsidP="0069109D">
            <w:pPr>
              <w:spacing w:after="0" w:line="240" w:lineRule="auto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  <w:p w:rsidR="00613554" w:rsidRDefault="00613554" w:rsidP="0069109D">
            <w:pPr>
              <w:spacing w:after="0" w:line="240" w:lineRule="auto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  <w:p w:rsidR="00613554" w:rsidRDefault="00613554" w:rsidP="0069109D">
            <w:pPr>
              <w:spacing w:after="0" w:line="240" w:lineRule="auto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  <w:p w:rsidR="00613554" w:rsidRPr="00CD7D42" w:rsidRDefault="00613554" w:rsidP="0069109D">
            <w:pPr>
              <w:spacing w:after="0" w:line="240" w:lineRule="auto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</w:tc>
      </w:tr>
    </w:tbl>
    <w:bookmarkEnd w:id="0"/>
    <w:p w:rsidR="00811C48" w:rsidRPr="00811C48" w:rsidRDefault="00811C48" w:rsidP="0081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 </w:t>
      </w:r>
    </w:p>
    <w:p w:rsidR="00811C48" w:rsidRPr="00811C48" w:rsidRDefault="00811C48" w:rsidP="0081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</w:p>
    <w:p w:rsidR="00811C48" w:rsidRPr="00811C48" w:rsidRDefault="00CD7D42" w:rsidP="0081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811C48"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</w:p>
    <w:p w:rsidR="00811C48" w:rsidRPr="00811C48" w:rsidRDefault="00811C48" w:rsidP="0081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предоставления </w:t>
      </w:r>
    </w:p>
    <w:p w:rsidR="00811C48" w:rsidRPr="00811C48" w:rsidRDefault="00811C48" w:rsidP="0081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по совершению </w:t>
      </w:r>
    </w:p>
    <w:p w:rsidR="00811C48" w:rsidRPr="00811C48" w:rsidRDefault="00811C48" w:rsidP="0081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нотариальных действий, предусмотренных </w:t>
      </w:r>
    </w:p>
    <w:p w:rsidR="00811C48" w:rsidRPr="00811C48" w:rsidRDefault="00811C48" w:rsidP="0081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в случае отсутствия в поселении нотариуса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C48" w:rsidRPr="00811C48" w:rsidRDefault="00811C48" w:rsidP="0081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плана противодействия коррупции в сельском поселении </w:t>
      </w:r>
      <w:proofErr w:type="spellStart"/>
      <w:r w:rsidR="00CD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Республики Башкортостан, по утверждению Порядка организации разработки и утверждения административных регламентов исполнения функций и услуг, осуществляемых (предоставляемых) органами местного самоуправления сельского поселения </w:t>
      </w:r>
      <w:proofErr w:type="spellStart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руководствуясь Уставом сельского поселения </w:t>
      </w:r>
      <w:proofErr w:type="spellStart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ст.30, 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              </w:t>
      </w:r>
    </w:p>
    <w:p w:rsidR="00811C48" w:rsidRPr="00811C48" w:rsidRDefault="00811C48" w:rsidP="0081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Административный регламент Администрации сельского поселения </w:t>
      </w:r>
      <w:proofErr w:type="spellStart"/>
      <w:r w:rsidR="00CD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предоставления муниципальной услуги по совершению нотариальных действий, предусмотренных законодательством в случае отсутствия в поселении нотариуса, согласно приложению к настоящему постановлению.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Довести настоящее постановление до сведения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CD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обнародования.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11C48" w:rsidRPr="00811C48" w:rsidRDefault="00811C48" w:rsidP="00811C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сельского поселения </w:t>
      </w:r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Р.Р. </w:t>
      </w:r>
      <w:proofErr w:type="spellStart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Абельгузин</w:t>
      </w:r>
      <w:proofErr w:type="spellEnd"/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C48" w:rsidRPr="00811C48" w:rsidRDefault="00811C48" w:rsidP="00CD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C48" w:rsidRPr="00811C48" w:rsidRDefault="00811C48" w:rsidP="00811C48">
      <w:pPr>
        <w:spacing w:before="100" w:beforeAutospacing="1" w:after="100" w:afterAutospacing="1" w:line="240" w:lineRule="auto"/>
        <w:ind w:left="6362" w:hanging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left="6362" w:hanging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  </w:t>
      </w: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811C48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811C48"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</w:p>
    <w:p w:rsidR="00811C48" w:rsidRPr="00811C48" w:rsidRDefault="00811C48" w:rsidP="00CD7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</w:p>
    <w:p w:rsidR="00811C48" w:rsidRPr="00811C48" w:rsidRDefault="00CD7D42" w:rsidP="00CD7D42">
      <w:pPr>
        <w:spacing w:before="100" w:beforeAutospacing="1" w:after="100" w:afterAutospacing="1" w:line="240" w:lineRule="auto"/>
        <w:ind w:left="6362" w:hanging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РБ</w:t>
      </w:r>
      <w:r w:rsidR="00811C48"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1C48" w:rsidRPr="00811C48" w:rsidRDefault="00811C48" w:rsidP="00811C48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сельского поселения </w:t>
      </w:r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 по совершению нотариальных действий, предусмотренных законодательством в случае отсутствия в поселении нотариуса</w:t>
      </w:r>
    </w:p>
    <w:p w:rsidR="00811C48" w:rsidRPr="00811C48" w:rsidRDefault="00811C48" w:rsidP="00811C48">
      <w:pPr>
        <w:spacing w:before="108"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811C48" w:rsidRPr="00811C48" w:rsidRDefault="00811C48" w:rsidP="0081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Администрации сельского поселения </w:t>
      </w:r>
      <w:proofErr w:type="spellStart"/>
      <w:r w:rsidR="00CD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CD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 предоставления муниципальной услуги по совершению нотариальных действий, предусмотренных законодательством в случае отсутствия в поселении нотариуса, (далее - Регламент) определяет сроки, последовательность действий (административных процедур), условия исполнения муниципальной услуги по совершению нотариальных действий (далее – муниципальная услуга).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Муниципальная услуга исполняется управляющим делами Администрации сельского поселения </w:t>
      </w:r>
      <w:proofErr w:type="spellStart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и Главой сельского поселения </w:t>
      </w:r>
      <w:proofErr w:type="spellStart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Исполнение муниципальной функции осуществляется в соответствии </w:t>
      </w:r>
      <w:proofErr w:type="gramStart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Основами законодательства Российской Федерации о нотариате от 11 февраля 1993 г. №4462-1;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поселений, специально уполномоченными должностными лицами местного самоуправления поселений»;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кодексом Российской Федерации;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сельского поселения </w:t>
      </w:r>
      <w:proofErr w:type="spellStart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иными нормативными правовыми актами Российской Федерации, Республики Башкортостан, муниципальными правовыми актами, регулирующими вопросы совершения нотариальных действий.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Результатом исполнения муниципальной функции являются: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заявителем, обратившимся за совершением нотариального действия, нотариально заверенных документов.</w:t>
      </w:r>
    </w:p>
    <w:p w:rsidR="00811C48" w:rsidRPr="00811C48" w:rsidRDefault="00811C48" w:rsidP="00811C48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информирования о муниципальной услуге.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Муниципальная услуга предоставляется в форме совершения нотариального действия. 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Место нахождения Администрации сельского поселения </w:t>
      </w:r>
      <w:proofErr w:type="spellStart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ее почтовый адрес: 453</w:t>
      </w:r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>062</w:t>
      </w: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оварды</w:t>
      </w:r>
      <w:proofErr w:type="spellEnd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</w:t>
      </w:r>
      <w:proofErr w:type="spellEnd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</w:t>
      </w:r>
      <w:proofErr w:type="spellEnd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д.34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Электронный адрес Администрации сельское поселение </w:t>
      </w:r>
      <w:proofErr w:type="spellStart"/>
      <w:r w:rsidR="00CD7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 </w:t>
      </w:r>
      <w:proofErr w:type="spellStart"/>
      <w:r w:rsidR="00CD7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kovar</w:t>
      </w:r>
      <w:r w:rsidR="00946E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dinskii</w:t>
      </w:r>
      <w:proofErr w:type="spellEnd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@ mail.ru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Информация по процедурам исполнения предоставляется: по письменным обращениям; по телефону; при личном обращении граждан.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 письменным обращениям ответ направляется в срок, не превышающий 30 дней со дня регистрации обращения.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По телефону управляющий делами сельского поселения </w:t>
      </w:r>
      <w:proofErr w:type="spellStart"/>
      <w:r w:rsidR="00946E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даёт исчерпывающую информацию по вопросам граждан (их представителей).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Прием граждан (их представителей) осуществляется: главой еженедельно, во вторник с 10.00 до 12.00 ч., в четверг с 10.00 до 17.00 ч.; управляющим делами - ежедневно (кроме субботы, воскресенья) с 11.00 до 13.00 ч.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В случае </w:t>
      </w:r>
      <w:proofErr w:type="gramStart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режима работы Администрации сельского поселения</w:t>
      </w:r>
      <w:proofErr w:type="gramEnd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главы сельского поселения может быть установлен иной режим приема граждан.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Место ожидания граждан оборудуется местами для сидения, столом для оформления необходимых документов, оснащается информационными стендами. 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2.11.На стендах размещается следующая информация: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граждан;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имена, отчества специалистов Администрации сельского поселения, ответственных за предоставление муниципальной услуги;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кабинетов, где осуществляется прием и информирование граждан;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телефонов, адрес электронной почты Администрации сельского поселения;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предоставления муниципальной услуги; 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размеры государственной пошлины, взыскиваемые за совершение нотариальных действий, установленные Налоговым Кодексом Российской Федерации, а так же льготы при обращении за совершением нотариальных действий. 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2.12.Тексты информационных материалов печатаются удобным для чтения шрифтом, наиболее важные места выделяются полужирным шрифтом. 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2.13.При приеме граждан или их представителей лицо, осуществляющее прием, дает исчерпывающую консультацию, сроках и условиях предоставления услуги.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Административные процедуры.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Администрации сельского поселения </w:t>
      </w:r>
      <w:proofErr w:type="spellStart"/>
      <w:r w:rsidR="00946E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="0094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соответствии с Основами законодательства Российской Федерации о нотариате, совершаются следующие нотариальные действия, предусмотренные в случае отсутствия в поселении нотариуса: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удостоверение завещаний;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удостоверение доверенностей;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мер по охране наследственного имущества и в случае необходимости мер по управлению им;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свидетельствование верности копий документов и выписок их них;</w:t>
      </w:r>
    </w:p>
    <w:p w:rsidR="00811C48" w:rsidRPr="00811C48" w:rsidRDefault="00811C48" w:rsidP="00811C48">
      <w:pPr>
        <w:spacing w:before="108" w:after="108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свидетельствование подлинности подписи на документах.</w:t>
      </w:r>
    </w:p>
    <w:p w:rsidR="00811C48" w:rsidRPr="00811C48" w:rsidRDefault="00811C48" w:rsidP="00811C48">
      <w:pPr>
        <w:spacing w:before="108"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Описание последовательности совершения нотариальных действий </w:t>
      </w:r>
    </w:p>
    <w:p w:rsidR="00811C48" w:rsidRPr="00811C48" w:rsidRDefault="00811C48" w:rsidP="00811C48">
      <w:pPr>
        <w:spacing w:before="108"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Удостоверение завещаний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сельского поселения  </w:t>
      </w:r>
      <w:proofErr w:type="spellStart"/>
      <w:r w:rsidR="00946E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Специалистом, ответственным за приём, проверку, оформление документов для удостоверения завещания является управляющий делами Администрации. Должностным лицом, осуществляющим удостоверение завещания, управляющий делами Администрации, Глава сельского поселения.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 обращении гражданина за совершением нотариального действия управляющий делами Администрации: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у обратившегося гражданина наличие дееспособности в полном объёме. Для этого гражданином </w:t>
      </w:r>
      <w:proofErr w:type="gramStart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удостоверяющий личность;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свидетельство о регистрации брака;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 об объявлении несовершеннолетнего полностью </w:t>
      </w:r>
      <w:proofErr w:type="gramStart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дееспособным</w:t>
      </w:r>
      <w:proofErr w:type="gramEnd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(эмансипированным).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Дееспособность завещателя определяется путем проверки документов, подтверждающих приобретение дееспособности в полном объеме. Способность завещателя отдавать отчет в своих действиях проверяется путем проведения беседы с завещателем. В ходе беседы выясняется адекватность ответов завещателя на задаваемые вопросы, на основании чего делается вывод о возможности гражданина понимать сущность своих действий.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подлежит удостоверению завещание от имени гражданина, хотя и не признанного судом недееспособным, но находившегося в момент обращения в состоянии, препятствующем его способности понимать значение своих действий или руководить ими (например, вследствие болезни, наркотического или алкогольного опьянения и т.п.). В этом случае обратившемуся гражданину отказывают в совершении нотариального действия, разъясняя его право обратиться за удостоверением завещания после прекращения обстоятельств, препятствующих совершению завещания.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личность лица, обратившегося за совершением нотариального действия. Личность российских граждан устанавливается: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паспорту гражданина Российской Федерации;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удостоверению личности военнослужащего Российской Федерации или военному билету – для лиц, проходящих военную службу;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паспорту моряка;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основании иного документа, признаваемого в соответствии с российским законодательством документом, удостоверяющим личность российского гражданина на территории Российской Федерации.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волеизъявление только одного лица – завещателя (поскольку завещание является односторонней сделкой);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выясняет волю завещателя, направленную на определение судьбы имущества завещателя на день его смерти.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проверяет, соответствует ли содержание написанного завещателем текста (если завещатель обратился с написанным им самим завещанием) его действительным намерениям и не противоречит ли завещание требованиям закона;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завещание путем выясненной им воли завещателя о распоряжении имуществом на случай смерти;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удостоверяется в подписи завещателя на завещании лично;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запись о завещании в алфавитную книгу завещаний;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регистрирует завещание в реестре для регистрации нотариальных действий; 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подписания возвращает подписанное завещание заявителю.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811C48" w:rsidRPr="00811C48" w:rsidRDefault="00811C48" w:rsidP="00811C48">
      <w:pPr>
        <w:spacing w:before="108"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Удостоверение доверенностей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</w:t>
      </w:r>
      <w:r w:rsidR="0094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946E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Должностным лицом, ответственным за выполнение данного действия, является управляющий делами Администрации сельского поселения </w:t>
      </w:r>
      <w:proofErr w:type="spellStart"/>
      <w:r w:rsidR="00946E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="0094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proofErr w:type="gramStart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При обращении гражданина за совершением нотариального действия управляющий делами Администрации: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выясняет дееспособность обратившегося за совершением нотариального действия; 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личность обратившегося за совершением нотариального действия;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правоспособность юридического лица и полномочия представителя юридического лица в соответствии с учредительными документами;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правомерность совершаемых в доверенности действий (содержание доверенности не может противоречить законодательству);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полномочия, изложенные в доверенности (полномочия не могут выходить за пределы правоспособности представляемого)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разъясняет представляемому право предусмотреть в доверенности возможность передоверия представителем полномочий, представленных ему по настоящей доверенности;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разъясняет, что если в доверенности не будет указан срок её действия, она сохраняет силу только в течение одного года со дня его совершения;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удостоверяется в подписи </w:t>
      </w:r>
      <w:proofErr w:type="gramStart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представляемого</w:t>
      </w:r>
      <w:proofErr w:type="gramEnd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доверенности лично;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регистрирует доверенность в реестре для регистрации нотариальных действий; 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подписания </w:t>
      </w:r>
      <w:proofErr w:type="gramStart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 подписанную доверенность</w:t>
      </w:r>
      <w:proofErr w:type="gramEnd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811C48" w:rsidRPr="00811C48" w:rsidRDefault="00811C48" w:rsidP="00811C48">
      <w:pPr>
        <w:spacing w:before="108"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мер по охране наследственного имущества и в случае необходимости меры по управлению им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Основанием для начала исполнения административной процедуры является поручение нотариуса по месту открытия наследства, а так же по заявлению одного или нескольких наследников, органа местного самоуправления, органа опеки и попечительства исполнителя завещания или других лиц, действующих в интересах сохранения наследственного имущества.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Должностным лицом, ответственным за выполнение данного действия, является управляющий делами Администрации сельского поселения </w:t>
      </w:r>
      <w:proofErr w:type="spellStart"/>
      <w:r w:rsidR="00946E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="0094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При возникновении обстоятельств, являющихся основанием для принятия мер по охране наследственного имущества и в случае необходимости меры по управлению им управляющий делами Администрации: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извещает об этом территориальный орган Федеральной регистрационной службы, действующий в Республике Башкортостан, на территории которого расположено сельское поселение;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охране наследства и управлению им по согласованию с исполнителем завещания, в случае, когда назначен исполнитель завещания;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поручения нотариуса или заявления в день поступления в книге учета нотариальных действий;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наличие наследственного имущества, его состав и местонахождение;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извещает о дате и месте принятия мер по охране наследства: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наследников, сведения о которых имеются в поручении нотариуса или в заявлении, а также наследников, сведениями о которых располагает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Бельский</w:t>
      </w: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исполнителя завещания, сведения о котором имеются в поручении нотариуса или в заявлении;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представителей органа опеки и попечительства, осуществляющего защиту прав и законных интересов несовершеннолетних граждан, а также иных лиц, над которыми установлены опека и попечительство.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передаёт на хранение имущество, входящее в состав наследства (за исключением оружия, денег, валютных ценностей, драгоценных металлов и камней, изделий из них, а также не требующее управления) любому из наследников, а при невозможности передать его наследникам – другому лицу.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3.2.12.Максимальный срок выполнения вышеуказанных действий определяется с учетом характера и ценности наследства, а также времени, необходимого наследникам для вступления во владение наследством, но не более чем в течение шести месяцев, а в случаях, предусмотренных пунктами 2 и 3 статьи 1154 и пунктом 2 статьи 1156 Гражданского кодекса Российской Федерации, но не более девяти месяцев со дня открытия наследства.</w:t>
      </w:r>
      <w:proofErr w:type="gramEnd"/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C48" w:rsidRPr="00811C48" w:rsidRDefault="00811C48" w:rsidP="00811C48">
      <w:pPr>
        <w:spacing w:before="108"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Свидетельствование верности копий документов и выписок из них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3.2.13. Основанием для начала исполнения административной процедуры является обращение гражданина за совершением нотариального действия в Администрацию сельского поселения </w:t>
      </w:r>
      <w:proofErr w:type="spellStart"/>
      <w:r w:rsidR="00946E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="0094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 Должностным лицом, ответственным за выполнение данного действия, является управляющий делами Администрации</w:t>
      </w:r>
      <w:r w:rsidR="0094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6E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="0094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 При обращении гражданина за совершением нотариального действия управляющий делами Администрации: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личность гражданина, представившего документы;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проверяет, чтобы содержание копий документов не было запрещено действующим законодательством и не противоречило действующему законодательству;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проверяет, чтобы документ был составлен на языке, которым владеет должностное лицо, или имеет надлежащим образом оформленный перевод;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проверяет, чтобы копия документа строго соответствовала оригиналу, содержала весь текст и реквизиты документа без сокращений и искажений;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проверяет, чтобы текст документа не содержал: подчисток, дописок, зачеркнутых слов, иных неоговоренных исправлений, фрагментов или реквизитов исполненных карандашом, нечитаемых фрагментов текста, которые могут привести к неверному толкованию содержания документа;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регистрирует копии документов в реестре для регистрации нотариальных действий; 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подписания возвращает подписанный документ заявителю.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3.2.16.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C48" w:rsidRPr="00811C48" w:rsidRDefault="00811C48" w:rsidP="00811C48">
      <w:pPr>
        <w:spacing w:before="108"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Свидетельствование подлинности подписи на документах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3.2.17. Основанием для начала исполнения административной процедуры является обращение гражданина за совершением нотариального действия в Администрацию сельского поселения </w:t>
      </w:r>
      <w:proofErr w:type="spellStart"/>
      <w:r w:rsidR="00946E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="0094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3.2.18. Должностным лицом, ответственным за выполнение данного действия, является управляющий делами Администрации сельского поселения </w:t>
      </w:r>
      <w:proofErr w:type="spellStart"/>
      <w:r w:rsidR="00946E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="0094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3.2.19. При обращении гражданина за совершением нотариального действия управляющий делами Администрации: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личность гражданина, представившего документы;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проверяет, чтобы содержание документа, на котором свидетельствуется подлинность подписи, не противоречила законодательным актам Российской Федерации;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удостоверяется в подписи гражданина, обратившегося за совершением нотариального действия лично;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регистрирует документ в реестре для регистрации нотариальных действий; 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подписания возвращает подписанный документ заявителю.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3.2.20.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Порядок и формы </w:t>
      </w:r>
      <w:proofErr w:type="gramStart"/>
      <w:r w:rsidRPr="0081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81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предоставлением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</w:t>
      </w: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принятием решений специалистами Администрации, осуществляется Главой сельского поселения.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Текущий контроль осуществляется путем проведения проверок соблюдения и исполнения управляющим делами Администрации положений настоящего регламента. Периодичность осуществления текущего контроля устанавливается Главой поселения.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Управляющий делами Администрации сельского поселения, ответственный за совершение нотариальных действий, несет персональную ответственность за соблюдение сроков, порядка приема документов.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Управляющий делами Администрации сельского поселения, ответственный за предоставление муниципальной услуги, несет персональную ответственность </w:t>
      </w:r>
      <w:proofErr w:type="gramStart"/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оснований предоставления либо отказа в предоставлении муниципальной услуги;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сроков и подготовки письменного уведомления об отказе в предоставлении муниципальной услуги;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сроков и правильность предоставления муниципальной услуги;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условий, сроков приостановления предоставления муниципальной услуги и уведомления получателей;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условий и сроков возобновления предоставления муниципальной услуги, установленных настоящим Административным регламентом.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Специалист Администрации сельского поселения, ответственный за отправку документов, несет персональную ответственность за соблюдение сроков, порядка отправки документов.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Глава поселения несет персональную ответственность за принятие решения о предоставлении либо об отказе в предоставлении муниципальной услуги.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Обжалование действий (бездействия) и решений,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осуществляемых</w:t>
      </w:r>
      <w:proofErr w:type="gramEnd"/>
      <w:r w:rsidRPr="0081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(принятых) в ходе оказания муниципальной услуги.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 имеют право на обжалование решений, принятых в ходе предоставления муниципальной услуги, действий или бездействия специалистов и должностных лиц Администрации в досудебном порядке (в вышестоящий орган) или в судебном порядке.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C48" w:rsidRPr="00811C48" w:rsidRDefault="00811C48" w:rsidP="0081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C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11C48" w:rsidRPr="0081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F41"/>
    <w:multiLevelType w:val="multilevel"/>
    <w:tmpl w:val="AF1EC162"/>
    <w:lvl w:ilvl="0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  <w:sz w:val="20"/>
      </w:rPr>
    </w:lvl>
  </w:abstractNum>
  <w:abstractNum w:abstractNumId="1">
    <w:nsid w:val="71382FF1"/>
    <w:multiLevelType w:val="multilevel"/>
    <w:tmpl w:val="CCF8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C7317"/>
    <w:multiLevelType w:val="multilevel"/>
    <w:tmpl w:val="0938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48"/>
    <w:rsid w:val="001D7949"/>
    <w:rsid w:val="002115FF"/>
    <w:rsid w:val="00613554"/>
    <w:rsid w:val="0069109D"/>
    <w:rsid w:val="007C2F17"/>
    <w:rsid w:val="00811C48"/>
    <w:rsid w:val="00865096"/>
    <w:rsid w:val="00946E9D"/>
    <w:rsid w:val="00BD1D7E"/>
    <w:rsid w:val="00CD7D42"/>
    <w:rsid w:val="00D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6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5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04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4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9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8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Коварды</cp:lastModifiedBy>
  <cp:revision>3</cp:revision>
  <dcterms:created xsi:type="dcterms:W3CDTF">2019-04-04T03:22:00Z</dcterms:created>
  <dcterms:modified xsi:type="dcterms:W3CDTF">2019-04-04T03:22:00Z</dcterms:modified>
</cp:coreProperties>
</file>