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4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1E144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1E144E">
        <w:rPr>
          <w:rFonts w:ascii="Times New Roman" w:eastAsia="Times New Roman" w:hAnsi="Times New Roman" w:cs="Times New Roman"/>
          <w:sz w:val="28"/>
          <w:szCs w:val="28"/>
        </w:rPr>
        <w:t xml:space="preserve"> от 06.06.2019 N 139-ФЗ "О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водопользования"</w:t>
      </w:r>
    </w:p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4E">
        <w:rPr>
          <w:rFonts w:ascii="Times New Roman" w:eastAsia="Times New Roman" w:hAnsi="Times New Roman" w:cs="Times New Roman"/>
          <w:sz w:val="28"/>
          <w:szCs w:val="28"/>
        </w:rPr>
        <w:t>Включение в реестр недобросовестных водопользователей будет являться основанием для отказа в предоставлении водного объекта в пользование.</w:t>
      </w:r>
    </w:p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4E">
        <w:rPr>
          <w:rFonts w:ascii="Times New Roman" w:eastAsia="Times New Roman" w:hAnsi="Times New Roman" w:cs="Times New Roman"/>
          <w:sz w:val="28"/>
          <w:szCs w:val="28"/>
        </w:rPr>
        <w:t>Речь идет о водопользователях - юридических и физических лицах, права пользования водными объектами которых были принудительно прекращены по решению суда в случае нецелевого использования водного объекта либо использования водного объекта с нарушением законодательства. Кроме того, в реестр будет включаться информация о победителях аукциона на право заключения договора водопользования, уклонившихся от его заключения.</w:t>
      </w:r>
    </w:p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4E">
        <w:rPr>
          <w:rFonts w:ascii="Times New Roman" w:eastAsia="Times New Roman" w:hAnsi="Times New Roman" w:cs="Times New Roman"/>
          <w:sz w:val="28"/>
          <w:szCs w:val="28"/>
        </w:rPr>
        <w:t>Порядок ведения реестра устанавливается Правительством РФ.</w:t>
      </w:r>
    </w:p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44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по истечении 180 дней после дня его официального опубликования. </w:t>
      </w:r>
    </w:p>
    <w:p w:rsidR="001E144E" w:rsidRPr="001E144E" w:rsidRDefault="001E144E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97" w:rsidRPr="00FD0397" w:rsidRDefault="00FD0397" w:rsidP="001E144E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397" w:rsidRPr="00FD0397" w:rsidRDefault="00FD0397" w:rsidP="00FD0397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E6" w:rsidRDefault="00F51BE6" w:rsidP="005E25CC">
      <w:pPr>
        <w:spacing w:after="0" w:line="240" w:lineRule="auto"/>
      </w:pPr>
      <w:r>
        <w:separator/>
      </w:r>
    </w:p>
  </w:endnote>
  <w:endnote w:type="continuationSeparator" w:id="1">
    <w:p w:rsidR="00F51BE6" w:rsidRDefault="00F51BE6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E6" w:rsidRDefault="00F51BE6" w:rsidP="005E25CC">
      <w:pPr>
        <w:spacing w:after="0" w:line="240" w:lineRule="auto"/>
      </w:pPr>
      <w:r>
        <w:separator/>
      </w:r>
    </w:p>
  </w:footnote>
  <w:footnote w:type="continuationSeparator" w:id="1">
    <w:p w:rsidR="00F51BE6" w:rsidRDefault="00F51BE6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3E074B"/>
    <w:rsid w:val="003E0DCE"/>
    <w:rsid w:val="003F6DF6"/>
    <w:rsid w:val="00533F37"/>
    <w:rsid w:val="00535375"/>
    <w:rsid w:val="005C468B"/>
    <w:rsid w:val="005E25CC"/>
    <w:rsid w:val="006B536B"/>
    <w:rsid w:val="00907C2F"/>
    <w:rsid w:val="009B5194"/>
    <w:rsid w:val="00C26B29"/>
    <w:rsid w:val="00C56B82"/>
    <w:rsid w:val="00D73EF9"/>
    <w:rsid w:val="00F0788F"/>
    <w:rsid w:val="00F265D6"/>
    <w:rsid w:val="00F51BE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938FED0ADBDDE2B151C0C4FA90DAA003D350714428360B900EEC8B226ZET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2019-07-12T04:52:00Z</dcterms:created>
  <dcterms:modified xsi:type="dcterms:W3CDTF">2019-07-12T04:52:00Z</dcterms:modified>
</cp:coreProperties>
</file>